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545843">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545843">
              <w:rPr>
                <w:rFonts w:hint="eastAsia"/>
              </w:rPr>
              <w:t>44</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545843">
        <w:rPr>
          <w:rFonts w:ascii="黑体" w:eastAsia="黑体" w:hint="eastAsia"/>
          <w:b w:val="0"/>
          <w:w w:val="100"/>
          <w:sz w:val="48"/>
        </w:rPr>
        <w:t>广东省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45843">
        <w:rPr>
          <w:rFonts w:hint="eastAsia"/>
        </w:rPr>
        <w:t>44</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C71573">
        <w:rPr>
          <w:rFonts w:hAnsi="黑体"/>
        </w:rPr>
        <w:t> </w:t>
      </w:r>
      <w:r w:rsidR="00C71573">
        <w:rPr>
          <w:rFonts w:hAnsi="黑体"/>
        </w:rPr>
        <w:t> </w:t>
      </w:r>
      <w:r w:rsidR="00C71573">
        <w:rPr>
          <w:rFonts w:hAnsi="黑体"/>
        </w:rPr>
        <w:t> </w:t>
      </w:r>
      <w:r w:rsidR="00C71573">
        <w:rPr>
          <w:rFonts w:hAnsi="黑体"/>
        </w:rPr>
        <w:t> </w:t>
      </w:r>
      <w:r w:rsidR="00C71573">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C71573">
        <w:t>电镀园区污染治理设施运营管理技术规范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545843" w:rsidRPr="00545843">
        <w:rPr>
          <w:rFonts w:eastAsia="黑体"/>
          <w:noProof/>
          <w:szCs w:val="28"/>
        </w:rPr>
        <w:t xml:space="preserve">Technical </w:t>
      </w:r>
      <w:r w:rsidR="00545843">
        <w:rPr>
          <w:rFonts w:eastAsia="黑体" w:hint="eastAsia"/>
          <w:noProof/>
          <w:szCs w:val="28"/>
        </w:rPr>
        <w:t>s</w:t>
      </w:r>
      <w:r w:rsidR="00545843" w:rsidRPr="00545843">
        <w:rPr>
          <w:rFonts w:eastAsia="黑体"/>
          <w:noProof/>
          <w:szCs w:val="28"/>
        </w:rPr>
        <w:t xml:space="preserve">pecifications for the </w:t>
      </w:r>
      <w:r w:rsidR="00545843">
        <w:rPr>
          <w:rFonts w:eastAsia="黑体" w:hint="eastAsia"/>
          <w:noProof/>
          <w:szCs w:val="28"/>
        </w:rPr>
        <w:t>o</w:t>
      </w:r>
      <w:r w:rsidR="00545843" w:rsidRPr="00545843">
        <w:rPr>
          <w:rFonts w:eastAsia="黑体"/>
          <w:noProof/>
          <w:szCs w:val="28"/>
        </w:rPr>
        <w:t xml:space="preserve">peration and </w:t>
      </w:r>
      <w:r w:rsidR="00545843">
        <w:rPr>
          <w:rFonts w:eastAsia="黑体" w:hint="eastAsia"/>
          <w:noProof/>
          <w:szCs w:val="28"/>
        </w:rPr>
        <w:t>m</w:t>
      </w:r>
      <w:r w:rsidR="00545843" w:rsidRPr="00545843">
        <w:rPr>
          <w:rFonts w:eastAsia="黑体"/>
          <w:noProof/>
          <w:szCs w:val="28"/>
        </w:rPr>
        <w:t xml:space="preserve">anagement of </w:t>
      </w:r>
      <w:r w:rsidR="00545843">
        <w:rPr>
          <w:rFonts w:eastAsia="黑体" w:hint="eastAsia"/>
          <w:noProof/>
          <w:szCs w:val="28"/>
        </w:rPr>
        <w:t>p</w:t>
      </w:r>
      <w:r w:rsidR="00545843" w:rsidRPr="00545843">
        <w:rPr>
          <w:rFonts w:eastAsia="黑体"/>
          <w:noProof/>
          <w:szCs w:val="28"/>
        </w:rPr>
        <w:t xml:space="preserve">ollution </w:t>
      </w:r>
      <w:r w:rsidR="00545843">
        <w:rPr>
          <w:rFonts w:eastAsia="黑体" w:hint="eastAsia"/>
          <w:noProof/>
          <w:szCs w:val="28"/>
        </w:rPr>
        <w:t>c</w:t>
      </w:r>
      <w:r w:rsidR="00545843" w:rsidRPr="00545843">
        <w:rPr>
          <w:rFonts w:eastAsia="黑体"/>
          <w:noProof/>
          <w:szCs w:val="28"/>
        </w:rPr>
        <w:t xml:space="preserve">ontrol </w:t>
      </w:r>
      <w:r w:rsidR="00545843">
        <w:rPr>
          <w:rFonts w:eastAsia="黑体" w:hint="eastAsia"/>
          <w:noProof/>
          <w:szCs w:val="28"/>
        </w:rPr>
        <w:t>f</w:t>
      </w:r>
      <w:r w:rsidR="00545843" w:rsidRPr="00545843">
        <w:rPr>
          <w:rFonts w:eastAsia="黑体"/>
          <w:noProof/>
          <w:szCs w:val="28"/>
        </w:rPr>
        <w:t xml:space="preserve">acilities in </w:t>
      </w:r>
      <w:r w:rsidR="00545843">
        <w:rPr>
          <w:rFonts w:eastAsia="黑体" w:hint="eastAsia"/>
          <w:noProof/>
          <w:szCs w:val="28"/>
        </w:rPr>
        <w:t>e</w:t>
      </w:r>
      <w:r w:rsidR="00545843" w:rsidRPr="00545843">
        <w:rPr>
          <w:rFonts w:eastAsia="黑体"/>
          <w:noProof/>
          <w:szCs w:val="28"/>
        </w:rPr>
        <w:t xml:space="preserve">lectroplating </w:t>
      </w:r>
      <w:r w:rsidR="00545843">
        <w:rPr>
          <w:rFonts w:eastAsia="黑体" w:hint="eastAsia"/>
          <w:noProof/>
          <w:szCs w:val="28"/>
        </w:rPr>
        <w:t>p</w:t>
      </w:r>
      <w:r w:rsidR="00545843" w:rsidRPr="00545843">
        <w:rPr>
          <w:rFonts w:eastAsia="黑体"/>
          <w:noProof/>
          <w:szCs w:val="28"/>
        </w:rPr>
        <w:t>arks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756715">
        <w:rPr>
          <w:noProof/>
          <w:sz w:val="21"/>
          <w:szCs w:val="28"/>
        </w:rPr>
        <w:t> </w:t>
      </w:r>
      <w:r w:rsidR="00756715">
        <w:rPr>
          <w:noProof/>
          <w:sz w:val="21"/>
          <w:szCs w:val="28"/>
        </w:rPr>
        <w:t> </w:t>
      </w:r>
      <w:r w:rsidR="00756715">
        <w:rPr>
          <w:noProof/>
          <w:sz w:val="21"/>
          <w:szCs w:val="28"/>
        </w:rPr>
        <w:t> </w:t>
      </w:r>
      <w:r w:rsidR="00756715">
        <w:rPr>
          <w:noProof/>
          <w:sz w:val="21"/>
          <w:szCs w:val="28"/>
        </w:rPr>
        <w:t> </w:t>
      </w:r>
      <w:r w:rsidR="00756715">
        <w:rPr>
          <w:noProof/>
          <w:sz w:val="21"/>
          <w:szCs w:val="28"/>
        </w:rPr>
        <w:t> </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545843">
        <w:rPr>
          <w:rFonts w:hAnsi="黑体" w:hint="eastAsia"/>
          <w:w w:val="100"/>
          <w:sz w:val="28"/>
        </w:rPr>
        <w:t>广东省市场监督管理局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FA0AE5A" wp14:editId="224D662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8B7386" w:rsidRDefault="008B7386" w:rsidP="008B7386">
      <w:pPr>
        <w:pStyle w:val="afffffc"/>
        <w:spacing w:after="468"/>
        <w:rPr>
          <w:rFonts w:hint="eastAsia"/>
        </w:rPr>
      </w:pPr>
      <w:bookmarkStart w:id="21" w:name="_Toc193287712"/>
      <w:bookmarkStart w:id="22" w:name="BookMark1"/>
      <w:r w:rsidRPr="008B7386">
        <w:rPr>
          <w:rFonts w:hint="eastAsia"/>
          <w:spacing w:val="320"/>
        </w:rPr>
        <w:lastRenderedPageBreak/>
        <w:t>目</w:t>
      </w:r>
      <w:r>
        <w:rPr>
          <w:rFonts w:hint="eastAsia"/>
        </w:rPr>
        <w:t>次</w:t>
      </w:r>
    </w:p>
    <w:p w:rsidR="008B7386" w:rsidRPr="008B7386" w:rsidRDefault="008B7386">
      <w:pPr>
        <w:pStyle w:val="10"/>
        <w:tabs>
          <w:tab w:val="right" w:leader="dot" w:pos="9344"/>
        </w:tabs>
        <w:rPr>
          <w:rFonts w:asciiTheme="minorHAnsi" w:eastAsiaTheme="minorEastAsia" w:hAnsiTheme="minorHAnsi" w:cstheme="minorBidi"/>
          <w:noProof/>
          <w:szCs w:val="22"/>
        </w:rPr>
      </w:pPr>
      <w:r w:rsidRPr="008B7386">
        <w:fldChar w:fldCharType="begin"/>
      </w:r>
      <w:r w:rsidRPr="008B7386">
        <w:instrText xml:space="preserve"> TOC \o "1-1" \h </w:instrText>
      </w:r>
      <w:r w:rsidRPr="008B7386">
        <w:fldChar w:fldCharType="separate"/>
      </w:r>
      <w:hyperlink w:anchor="_Toc193295427" w:history="1">
        <w:r w:rsidRPr="008B7386">
          <w:rPr>
            <w:rStyle w:val="affffff7"/>
            <w:rFonts w:hint="eastAsia"/>
            <w:noProof/>
          </w:rPr>
          <w:t>前言</w:t>
        </w:r>
        <w:r w:rsidRPr="008B7386">
          <w:rPr>
            <w:noProof/>
          </w:rPr>
          <w:tab/>
        </w:r>
        <w:r w:rsidRPr="008B7386">
          <w:rPr>
            <w:noProof/>
          </w:rPr>
          <w:fldChar w:fldCharType="begin"/>
        </w:r>
        <w:r w:rsidRPr="008B7386">
          <w:rPr>
            <w:noProof/>
          </w:rPr>
          <w:instrText xml:space="preserve"> PAGEREF _Toc193295427 \h </w:instrText>
        </w:r>
        <w:r w:rsidRPr="008B7386">
          <w:rPr>
            <w:noProof/>
          </w:rPr>
        </w:r>
        <w:r w:rsidRPr="008B7386">
          <w:rPr>
            <w:noProof/>
          </w:rPr>
          <w:fldChar w:fldCharType="separate"/>
        </w:r>
        <w:r w:rsidRPr="008B7386">
          <w:rPr>
            <w:noProof/>
          </w:rPr>
          <w:t>II</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28" w:history="1">
        <w:r w:rsidRPr="008B7386">
          <w:rPr>
            <w:rStyle w:val="affffff7"/>
            <w:noProof/>
          </w:rPr>
          <w:t>1</w:t>
        </w:r>
        <w:r>
          <w:rPr>
            <w:rStyle w:val="affffff7"/>
            <w:noProof/>
          </w:rPr>
          <w:t xml:space="preserve"> </w:t>
        </w:r>
        <w:r w:rsidRPr="008B7386">
          <w:rPr>
            <w:rStyle w:val="affffff7"/>
            <w:rFonts w:hint="eastAsia"/>
            <w:noProof/>
          </w:rPr>
          <w:t xml:space="preserve"> 范围</w:t>
        </w:r>
        <w:r w:rsidRPr="008B7386">
          <w:rPr>
            <w:noProof/>
          </w:rPr>
          <w:tab/>
        </w:r>
        <w:r w:rsidRPr="008B7386">
          <w:rPr>
            <w:noProof/>
          </w:rPr>
          <w:fldChar w:fldCharType="begin"/>
        </w:r>
        <w:r w:rsidRPr="008B7386">
          <w:rPr>
            <w:noProof/>
          </w:rPr>
          <w:instrText xml:space="preserve"> PAGEREF _Toc193295428 \h </w:instrText>
        </w:r>
        <w:r w:rsidRPr="008B7386">
          <w:rPr>
            <w:noProof/>
          </w:rPr>
        </w:r>
        <w:r w:rsidRPr="008B7386">
          <w:rPr>
            <w:noProof/>
          </w:rPr>
          <w:fldChar w:fldCharType="separate"/>
        </w:r>
        <w:r w:rsidRPr="008B7386">
          <w:rPr>
            <w:noProof/>
          </w:rPr>
          <w:t>1</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29" w:history="1">
        <w:r w:rsidRPr="008B7386">
          <w:rPr>
            <w:rStyle w:val="affffff7"/>
            <w:noProof/>
          </w:rPr>
          <w:t>2</w:t>
        </w:r>
        <w:r>
          <w:rPr>
            <w:rStyle w:val="affffff7"/>
            <w:noProof/>
          </w:rPr>
          <w:t xml:space="preserve"> </w:t>
        </w:r>
        <w:r w:rsidRPr="008B7386">
          <w:rPr>
            <w:rStyle w:val="affffff7"/>
            <w:rFonts w:hint="eastAsia"/>
            <w:noProof/>
          </w:rPr>
          <w:t xml:space="preserve"> 规范性引用文件</w:t>
        </w:r>
        <w:r w:rsidRPr="008B7386">
          <w:rPr>
            <w:noProof/>
          </w:rPr>
          <w:tab/>
        </w:r>
        <w:r w:rsidRPr="008B7386">
          <w:rPr>
            <w:noProof/>
          </w:rPr>
          <w:fldChar w:fldCharType="begin"/>
        </w:r>
        <w:r w:rsidRPr="008B7386">
          <w:rPr>
            <w:noProof/>
          </w:rPr>
          <w:instrText xml:space="preserve"> PAGEREF _Toc193295429 \h </w:instrText>
        </w:r>
        <w:r w:rsidRPr="008B7386">
          <w:rPr>
            <w:noProof/>
          </w:rPr>
        </w:r>
        <w:r w:rsidRPr="008B7386">
          <w:rPr>
            <w:noProof/>
          </w:rPr>
          <w:fldChar w:fldCharType="separate"/>
        </w:r>
        <w:r w:rsidRPr="008B7386">
          <w:rPr>
            <w:noProof/>
          </w:rPr>
          <w:t>1</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30" w:history="1">
        <w:r w:rsidRPr="008B7386">
          <w:rPr>
            <w:rStyle w:val="affffff7"/>
            <w:noProof/>
          </w:rPr>
          <w:t>3</w:t>
        </w:r>
        <w:r>
          <w:rPr>
            <w:rStyle w:val="affffff7"/>
            <w:noProof/>
          </w:rPr>
          <w:t xml:space="preserve"> </w:t>
        </w:r>
        <w:r w:rsidRPr="008B7386">
          <w:rPr>
            <w:rStyle w:val="affffff7"/>
            <w:rFonts w:hint="eastAsia"/>
            <w:noProof/>
          </w:rPr>
          <w:t xml:space="preserve"> 术语和定义</w:t>
        </w:r>
        <w:r w:rsidRPr="008B7386">
          <w:rPr>
            <w:noProof/>
          </w:rPr>
          <w:tab/>
        </w:r>
        <w:r w:rsidRPr="008B7386">
          <w:rPr>
            <w:noProof/>
          </w:rPr>
          <w:fldChar w:fldCharType="begin"/>
        </w:r>
        <w:r w:rsidRPr="008B7386">
          <w:rPr>
            <w:noProof/>
          </w:rPr>
          <w:instrText xml:space="preserve"> PAGEREF _Toc193295430 \h </w:instrText>
        </w:r>
        <w:r w:rsidRPr="008B7386">
          <w:rPr>
            <w:noProof/>
          </w:rPr>
        </w:r>
        <w:r w:rsidRPr="008B7386">
          <w:rPr>
            <w:noProof/>
          </w:rPr>
          <w:fldChar w:fldCharType="separate"/>
        </w:r>
        <w:r w:rsidRPr="008B7386">
          <w:rPr>
            <w:noProof/>
          </w:rPr>
          <w:t>2</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31" w:history="1">
        <w:r w:rsidRPr="008B7386">
          <w:rPr>
            <w:rStyle w:val="affffff7"/>
            <w:noProof/>
          </w:rPr>
          <w:t>4</w:t>
        </w:r>
        <w:r>
          <w:rPr>
            <w:rStyle w:val="affffff7"/>
            <w:noProof/>
          </w:rPr>
          <w:t xml:space="preserve"> </w:t>
        </w:r>
        <w:r w:rsidRPr="008B7386">
          <w:rPr>
            <w:rStyle w:val="affffff7"/>
            <w:rFonts w:hint="eastAsia"/>
            <w:noProof/>
          </w:rPr>
          <w:t xml:space="preserve"> 总体要求</w:t>
        </w:r>
        <w:r w:rsidRPr="008B7386">
          <w:rPr>
            <w:noProof/>
          </w:rPr>
          <w:tab/>
        </w:r>
        <w:r w:rsidRPr="008B7386">
          <w:rPr>
            <w:noProof/>
          </w:rPr>
          <w:fldChar w:fldCharType="begin"/>
        </w:r>
        <w:r w:rsidRPr="008B7386">
          <w:rPr>
            <w:noProof/>
          </w:rPr>
          <w:instrText xml:space="preserve"> PAGEREF _Toc193295431 \h </w:instrText>
        </w:r>
        <w:r w:rsidRPr="008B7386">
          <w:rPr>
            <w:noProof/>
          </w:rPr>
        </w:r>
        <w:r w:rsidRPr="008B7386">
          <w:rPr>
            <w:noProof/>
          </w:rPr>
          <w:fldChar w:fldCharType="separate"/>
        </w:r>
        <w:r w:rsidRPr="008B7386">
          <w:rPr>
            <w:noProof/>
          </w:rPr>
          <w:t>2</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32" w:history="1">
        <w:r w:rsidRPr="008B7386">
          <w:rPr>
            <w:rStyle w:val="affffff7"/>
            <w:noProof/>
          </w:rPr>
          <w:t>5</w:t>
        </w:r>
        <w:r>
          <w:rPr>
            <w:rStyle w:val="affffff7"/>
            <w:noProof/>
          </w:rPr>
          <w:t xml:space="preserve"> </w:t>
        </w:r>
        <w:r w:rsidRPr="008B7386">
          <w:rPr>
            <w:rStyle w:val="affffff7"/>
            <w:rFonts w:hint="eastAsia"/>
            <w:noProof/>
          </w:rPr>
          <w:t xml:space="preserve"> 废水收集</w:t>
        </w:r>
        <w:r w:rsidRPr="008B7386">
          <w:rPr>
            <w:noProof/>
          </w:rPr>
          <w:tab/>
        </w:r>
        <w:r w:rsidRPr="008B7386">
          <w:rPr>
            <w:noProof/>
          </w:rPr>
          <w:fldChar w:fldCharType="begin"/>
        </w:r>
        <w:r w:rsidRPr="008B7386">
          <w:rPr>
            <w:noProof/>
          </w:rPr>
          <w:instrText xml:space="preserve"> PAGEREF _Toc193295432 \h </w:instrText>
        </w:r>
        <w:r w:rsidRPr="008B7386">
          <w:rPr>
            <w:noProof/>
          </w:rPr>
        </w:r>
        <w:r w:rsidRPr="008B7386">
          <w:rPr>
            <w:noProof/>
          </w:rPr>
          <w:fldChar w:fldCharType="separate"/>
        </w:r>
        <w:r w:rsidRPr="008B7386">
          <w:rPr>
            <w:noProof/>
          </w:rPr>
          <w:t>2</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33" w:history="1">
        <w:r w:rsidRPr="008B7386">
          <w:rPr>
            <w:rStyle w:val="affffff7"/>
            <w:noProof/>
          </w:rPr>
          <w:t>6</w:t>
        </w:r>
        <w:r>
          <w:rPr>
            <w:rStyle w:val="affffff7"/>
            <w:noProof/>
          </w:rPr>
          <w:t xml:space="preserve"> </w:t>
        </w:r>
        <w:r w:rsidRPr="008B7386">
          <w:rPr>
            <w:rStyle w:val="affffff7"/>
            <w:rFonts w:hint="eastAsia"/>
            <w:noProof/>
          </w:rPr>
          <w:t xml:space="preserve"> 废水处理</w:t>
        </w:r>
        <w:r w:rsidRPr="008B7386">
          <w:rPr>
            <w:noProof/>
          </w:rPr>
          <w:tab/>
        </w:r>
        <w:r w:rsidRPr="008B7386">
          <w:rPr>
            <w:noProof/>
          </w:rPr>
          <w:fldChar w:fldCharType="begin"/>
        </w:r>
        <w:r w:rsidRPr="008B7386">
          <w:rPr>
            <w:noProof/>
          </w:rPr>
          <w:instrText xml:space="preserve"> PAGEREF _Toc193295433 \h </w:instrText>
        </w:r>
        <w:r w:rsidRPr="008B7386">
          <w:rPr>
            <w:noProof/>
          </w:rPr>
        </w:r>
        <w:r w:rsidRPr="008B7386">
          <w:rPr>
            <w:noProof/>
          </w:rPr>
          <w:fldChar w:fldCharType="separate"/>
        </w:r>
        <w:r w:rsidRPr="008B7386">
          <w:rPr>
            <w:noProof/>
          </w:rPr>
          <w:t>3</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34" w:history="1">
        <w:r w:rsidRPr="008B7386">
          <w:rPr>
            <w:rStyle w:val="affffff7"/>
            <w:noProof/>
          </w:rPr>
          <w:t>7</w:t>
        </w:r>
        <w:r>
          <w:rPr>
            <w:rStyle w:val="affffff7"/>
            <w:noProof/>
          </w:rPr>
          <w:t xml:space="preserve"> </w:t>
        </w:r>
        <w:r w:rsidRPr="008B7386">
          <w:rPr>
            <w:rStyle w:val="affffff7"/>
            <w:rFonts w:hint="eastAsia"/>
            <w:noProof/>
          </w:rPr>
          <w:t xml:space="preserve"> 污泥处理</w:t>
        </w:r>
        <w:r w:rsidRPr="008B7386">
          <w:rPr>
            <w:noProof/>
          </w:rPr>
          <w:tab/>
        </w:r>
        <w:r w:rsidRPr="008B7386">
          <w:rPr>
            <w:noProof/>
          </w:rPr>
          <w:fldChar w:fldCharType="begin"/>
        </w:r>
        <w:r w:rsidRPr="008B7386">
          <w:rPr>
            <w:noProof/>
          </w:rPr>
          <w:instrText xml:space="preserve"> PAGEREF _Toc193295434 \h </w:instrText>
        </w:r>
        <w:r w:rsidRPr="008B7386">
          <w:rPr>
            <w:noProof/>
          </w:rPr>
        </w:r>
        <w:r w:rsidRPr="008B7386">
          <w:rPr>
            <w:noProof/>
          </w:rPr>
          <w:fldChar w:fldCharType="separate"/>
        </w:r>
        <w:r w:rsidRPr="008B7386">
          <w:rPr>
            <w:noProof/>
          </w:rPr>
          <w:t>6</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35" w:history="1">
        <w:r w:rsidRPr="008B7386">
          <w:rPr>
            <w:rStyle w:val="affffff7"/>
            <w:noProof/>
          </w:rPr>
          <w:t>8</w:t>
        </w:r>
        <w:r>
          <w:rPr>
            <w:rStyle w:val="affffff7"/>
            <w:noProof/>
          </w:rPr>
          <w:t xml:space="preserve"> </w:t>
        </w:r>
        <w:r w:rsidRPr="008B7386">
          <w:rPr>
            <w:rStyle w:val="affffff7"/>
            <w:rFonts w:hint="eastAsia"/>
            <w:noProof/>
          </w:rPr>
          <w:t xml:space="preserve"> 废气处理</w:t>
        </w:r>
        <w:r w:rsidRPr="008B7386">
          <w:rPr>
            <w:noProof/>
          </w:rPr>
          <w:tab/>
        </w:r>
        <w:r w:rsidRPr="008B7386">
          <w:rPr>
            <w:noProof/>
          </w:rPr>
          <w:fldChar w:fldCharType="begin"/>
        </w:r>
        <w:r w:rsidRPr="008B7386">
          <w:rPr>
            <w:noProof/>
          </w:rPr>
          <w:instrText xml:space="preserve"> PAGEREF _Toc193295435 \h </w:instrText>
        </w:r>
        <w:r w:rsidRPr="008B7386">
          <w:rPr>
            <w:noProof/>
          </w:rPr>
        </w:r>
        <w:r w:rsidRPr="008B7386">
          <w:rPr>
            <w:noProof/>
          </w:rPr>
          <w:fldChar w:fldCharType="separate"/>
        </w:r>
        <w:r w:rsidRPr="008B7386">
          <w:rPr>
            <w:noProof/>
          </w:rPr>
          <w:t>6</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36" w:history="1">
        <w:r w:rsidRPr="008B7386">
          <w:rPr>
            <w:rStyle w:val="affffff7"/>
            <w:noProof/>
          </w:rPr>
          <w:t>9</w:t>
        </w:r>
        <w:r>
          <w:rPr>
            <w:rStyle w:val="affffff7"/>
            <w:noProof/>
          </w:rPr>
          <w:t xml:space="preserve"> </w:t>
        </w:r>
        <w:r w:rsidRPr="008B7386">
          <w:rPr>
            <w:rStyle w:val="affffff7"/>
            <w:rFonts w:hint="eastAsia"/>
            <w:noProof/>
          </w:rPr>
          <w:t xml:space="preserve"> 噪声治理</w:t>
        </w:r>
        <w:r w:rsidRPr="008B7386">
          <w:rPr>
            <w:noProof/>
          </w:rPr>
          <w:tab/>
        </w:r>
        <w:r w:rsidRPr="008B7386">
          <w:rPr>
            <w:noProof/>
          </w:rPr>
          <w:fldChar w:fldCharType="begin"/>
        </w:r>
        <w:r w:rsidRPr="008B7386">
          <w:rPr>
            <w:noProof/>
          </w:rPr>
          <w:instrText xml:space="preserve"> PAGEREF _Toc193295436 \h </w:instrText>
        </w:r>
        <w:r w:rsidRPr="008B7386">
          <w:rPr>
            <w:noProof/>
          </w:rPr>
        </w:r>
        <w:r w:rsidRPr="008B7386">
          <w:rPr>
            <w:noProof/>
          </w:rPr>
          <w:fldChar w:fldCharType="separate"/>
        </w:r>
        <w:r w:rsidRPr="008B7386">
          <w:rPr>
            <w:noProof/>
          </w:rPr>
          <w:t>7</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37" w:history="1">
        <w:r w:rsidRPr="008B7386">
          <w:rPr>
            <w:rStyle w:val="affffff7"/>
            <w:noProof/>
          </w:rPr>
          <w:t>10</w:t>
        </w:r>
        <w:r>
          <w:rPr>
            <w:rStyle w:val="affffff7"/>
            <w:noProof/>
          </w:rPr>
          <w:t xml:space="preserve"> </w:t>
        </w:r>
        <w:r w:rsidRPr="008B7386">
          <w:rPr>
            <w:rStyle w:val="affffff7"/>
            <w:rFonts w:hint="eastAsia"/>
            <w:noProof/>
          </w:rPr>
          <w:t xml:space="preserve"> 电气自控</w:t>
        </w:r>
        <w:r w:rsidRPr="008B7386">
          <w:rPr>
            <w:noProof/>
          </w:rPr>
          <w:tab/>
        </w:r>
        <w:r w:rsidRPr="008B7386">
          <w:rPr>
            <w:noProof/>
          </w:rPr>
          <w:fldChar w:fldCharType="begin"/>
        </w:r>
        <w:r w:rsidRPr="008B7386">
          <w:rPr>
            <w:noProof/>
          </w:rPr>
          <w:instrText xml:space="preserve"> PAGEREF _Toc193295437 \h </w:instrText>
        </w:r>
        <w:r w:rsidRPr="008B7386">
          <w:rPr>
            <w:noProof/>
          </w:rPr>
        </w:r>
        <w:r w:rsidRPr="008B7386">
          <w:rPr>
            <w:noProof/>
          </w:rPr>
          <w:fldChar w:fldCharType="separate"/>
        </w:r>
        <w:r w:rsidRPr="008B7386">
          <w:rPr>
            <w:noProof/>
          </w:rPr>
          <w:t>7</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38" w:history="1">
        <w:r w:rsidRPr="008B7386">
          <w:rPr>
            <w:rStyle w:val="affffff7"/>
            <w:noProof/>
          </w:rPr>
          <w:t>11</w:t>
        </w:r>
        <w:r>
          <w:rPr>
            <w:rStyle w:val="affffff7"/>
            <w:noProof/>
          </w:rPr>
          <w:t xml:space="preserve"> </w:t>
        </w:r>
        <w:r w:rsidRPr="008B7386">
          <w:rPr>
            <w:rStyle w:val="affffff7"/>
            <w:rFonts w:hint="eastAsia"/>
            <w:noProof/>
          </w:rPr>
          <w:t xml:space="preserve"> 水质检测</w:t>
        </w:r>
        <w:r w:rsidRPr="008B7386">
          <w:rPr>
            <w:noProof/>
          </w:rPr>
          <w:tab/>
        </w:r>
        <w:r w:rsidRPr="008B7386">
          <w:rPr>
            <w:noProof/>
          </w:rPr>
          <w:fldChar w:fldCharType="begin"/>
        </w:r>
        <w:r w:rsidRPr="008B7386">
          <w:rPr>
            <w:noProof/>
          </w:rPr>
          <w:instrText xml:space="preserve"> PAGEREF _Toc193295438 \h </w:instrText>
        </w:r>
        <w:r w:rsidRPr="008B7386">
          <w:rPr>
            <w:noProof/>
          </w:rPr>
        </w:r>
        <w:r w:rsidRPr="008B7386">
          <w:rPr>
            <w:noProof/>
          </w:rPr>
          <w:fldChar w:fldCharType="separate"/>
        </w:r>
        <w:r w:rsidRPr="008B7386">
          <w:rPr>
            <w:noProof/>
          </w:rPr>
          <w:t>7</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39" w:history="1">
        <w:r w:rsidRPr="008B7386">
          <w:rPr>
            <w:rStyle w:val="affffff7"/>
            <w:noProof/>
          </w:rPr>
          <w:t>12</w:t>
        </w:r>
        <w:r>
          <w:rPr>
            <w:rStyle w:val="affffff7"/>
            <w:noProof/>
          </w:rPr>
          <w:t xml:space="preserve"> </w:t>
        </w:r>
        <w:r w:rsidRPr="008B7386">
          <w:rPr>
            <w:rStyle w:val="affffff7"/>
            <w:rFonts w:hint="eastAsia"/>
            <w:noProof/>
          </w:rPr>
          <w:t xml:space="preserve"> 安全与应急</w:t>
        </w:r>
        <w:r w:rsidRPr="008B7386">
          <w:rPr>
            <w:noProof/>
          </w:rPr>
          <w:tab/>
        </w:r>
        <w:r w:rsidRPr="008B7386">
          <w:rPr>
            <w:noProof/>
          </w:rPr>
          <w:fldChar w:fldCharType="begin"/>
        </w:r>
        <w:r w:rsidRPr="008B7386">
          <w:rPr>
            <w:noProof/>
          </w:rPr>
          <w:instrText xml:space="preserve"> PAGEREF _Toc193295439 \h </w:instrText>
        </w:r>
        <w:r w:rsidRPr="008B7386">
          <w:rPr>
            <w:noProof/>
          </w:rPr>
        </w:r>
        <w:r w:rsidRPr="008B7386">
          <w:rPr>
            <w:noProof/>
          </w:rPr>
          <w:fldChar w:fldCharType="separate"/>
        </w:r>
        <w:r w:rsidRPr="008B7386">
          <w:rPr>
            <w:noProof/>
          </w:rPr>
          <w:t>8</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40" w:history="1">
        <w:r w:rsidRPr="008B7386">
          <w:rPr>
            <w:rStyle w:val="affffff7"/>
            <w:noProof/>
          </w:rPr>
          <w:t>13</w:t>
        </w:r>
        <w:r>
          <w:rPr>
            <w:rStyle w:val="affffff7"/>
            <w:noProof/>
          </w:rPr>
          <w:t xml:space="preserve"> </w:t>
        </w:r>
        <w:r w:rsidRPr="008B7386">
          <w:rPr>
            <w:rStyle w:val="affffff7"/>
            <w:rFonts w:hint="eastAsia"/>
            <w:noProof/>
          </w:rPr>
          <w:t xml:space="preserve"> 智慧运维</w:t>
        </w:r>
        <w:r w:rsidRPr="008B7386">
          <w:rPr>
            <w:noProof/>
          </w:rPr>
          <w:tab/>
        </w:r>
        <w:r w:rsidRPr="008B7386">
          <w:rPr>
            <w:noProof/>
          </w:rPr>
          <w:fldChar w:fldCharType="begin"/>
        </w:r>
        <w:r w:rsidRPr="008B7386">
          <w:rPr>
            <w:noProof/>
          </w:rPr>
          <w:instrText xml:space="preserve"> PAGEREF _Toc193295440 \h </w:instrText>
        </w:r>
        <w:r w:rsidRPr="008B7386">
          <w:rPr>
            <w:noProof/>
          </w:rPr>
        </w:r>
        <w:r w:rsidRPr="008B7386">
          <w:rPr>
            <w:noProof/>
          </w:rPr>
          <w:fldChar w:fldCharType="separate"/>
        </w:r>
        <w:r w:rsidRPr="008B7386">
          <w:rPr>
            <w:noProof/>
          </w:rPr>
          <w:t>8</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41" w:history="1">
        <w:r w:rsidRPr="008B7386">
          <w:rPr>
            <w:rStyle w:val="affffff7"/>
            <w:rFonts w:hint="eastAsia"/>
            <w:noProof/>
          </w:rPr>
          <w:t>附录</w:t>
        </w:r>
        <w:r>
          <w:rPr>
            <w:rStyle w:val="affffff7"/>
            <w:rFonts w:hint="eastAsia"/>
            <w:noProof/>
          </w:rPr>
          <w:t>A</w:t>
        </w:r>
        <w:r w:rsidRPr="008B7386">
          <w:rPr>
            <w:rStyle w:val="affffff7"/>
            <w:rFonts w:hint="eastAsia"/>
            <w:noProof/>
          </w:rPr>
          <w:t>（资料性）</w:t>
        </w:r>
        <w:r>
          <w:rPr>
            <w:rStyle w:val="affffff7"/>
            <w:noProof/>
          </w:rPr>
          <w:t xml:space="preserve"> </w:t>
        </w:r>
        <w:r w:rsidRPr="008B7386">
          <w:rPr>
            <w:rStyle w:val="affffff7"/>
            <w:noProof/>
          </w:rPr>
          <w:t xml:space="preserve"> </w:t>
        </w:r>
        <w:r w:rsidRPr="008B7386">
          <w:rPr>
            <w:rStyle w:val="affffff7"/>
            <w:rFonts w:hint="eastAsia"/>
            <w:noProof/>
          </w:rPr>
          <w:t>管道标识</w:t>
        </w:r>
        <w:r w:rsidRPr="008B7386">
          <w:rPr>
            <w:noProof/>
          </w:rPr>
          <w:tab/>
        </w:r>
        <w:r w:rsidRPr="008B7386">
          <w:rPr>
            <w:noProof/>
          </w:rPr>
          <w:fldChar w:fldCharType="begin"/>
        </w:r>
        <w:r w:rsidRPr="008B7386">
          <w:rPr>
            <w:noProof/>
          </w:rPr>
          <w:instrText xml:space="preserve"> PAGEREF _Toc193295441 \h </w:instrText>
        </w:r>
        <w:r w:rsidRPr="008B7386">
          <w:rPr>
            <w:noProof/>
          </w:rPr>
        </w:r>
        <w:r w:rsidRPr="008B7386">
          <w:rPr>
            <w:noProof/>
          </w:rPr>
          <w:fldChar w:fldCharType="separate"/>
        </w:r>
        <w:r w:rsidRPr="008B7386">
          <w:rPr>
            <w:noProof/>
          </w:rPr>
          <w:t>10</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42" w:history="1">
        <w:r w:rsidRPr="008B7386">
          <w:rPr>
            <w:rStyle w:val="affffff7"/>
            <w:rFonts w:hint="eastAsia"/>
            <w:noProof/>
          </w:rPr>
          <w:t>附录</w:t>
        </w:r>
        <w:r>
          <w:rPr>
            <w:rStyle w:val="affffff7"/>
            <w:rFonts w:hint="eastAsia"/>
            <w:noProof/>
          </w:rPr>
          <w:t>B</w:t>
        </w:r>
        <w:r w:rsidRPr="008B7386">
          <w:rPr>
            <w:rStyle w:val="affffff7"/>
            <w:rFonts w:hint="eastAsia"/>
            <w:noProof/>
          </w:rPr>
          <w:t>（资料性）</w:t>
        </w:r>
        <w:r>
          <w:rPr>
            <w:rStyle w:val="affffff7"/>
            <w:noProof/>
          </w:rPr>
          <w:t xml:space="preserve"> </w:t>
        </w:r>
        <w:r w:rsidRPr="008B7386">
          <w:rPr>
            <w:rStyle w:val="affffff7"/>
            <w:noProof/>
          </w:rPr>
          <w:t xml:space="preserve"> </w:t>
        </w:r>
        <w:r w:rsidRPr="008B7386">
          <w:rPr>
            <w:rStyle w:val="affffff7"/>
            <w:rFonts w:hint="eastAsia"/>
            <w:noProof/>
          </w:rPr>
          <w:t>污水处理设备运行记录表</w:t>
        </w:r>
        <w:r w:rsidRPr="008B7386">
          <w:rPr>
            <w:noProof/>
          </w:rPr>
          <w:tab/>
        </w:r>
        <w:r w:rsidRPr="008B7386">
          <w:rPr>
            <w:noProof/>
          </w:rPr>
          <w:fldChar w:fldCharType="begin"/>
        </w:r>
        <w:r w:rsidRPr="008B7386">
          <w:rPr>
            <w:noProof/>
          </w:rPr>
          <w:instrText xml:space="preserve"> PAGEREF _Toc193295442 \h </w:instrText>
        </w:r>
        <w:r w:rsidRPr="008B7386">
          <w:rPr>
            <w:noProof/>
          </w:rPr>
        </w:r>
        <w:r w:rsidRPr="008B7386">
          <w:rPr>
            <w:noProof/>
          </w:rPr>
          <w:fldChar w:fldCharType="separate"/>
        </w:r>
        <w:r w:rsidRPr="008B7386">
          <w:rPr>
            <w:noProof/>
          </w:rPr>
          <w:t>11</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43" w:history="1">
        <w:r w:rsidRPr="008B7386">
          <w:rPr>
            <w:rStyle w:val="affffff7"/>
            <w:rFonts w:hint="eastAsia"/>
            <w:noProof/>
          </w:rPr>
          <w:t>附录</w:t>
        </w:r>
        <w:r>
          <w:rPr>
            <w:rStyle w:val="affffff7"/>
            <w:rFonts w:hint="eastAsia"/>
            <w:noProof/>
          </w:rPr>
          <w:t>C</w:t>
        </w:r>
        <w:r w:rsidRPr="008B7386">
          <w:rPr>
            <w:rStyle w:val="affffff7"/>
            <w:rFonts w:hint="eastAsia"/>
            <w:noProof/>
          </w:rPr>
          <w:t>（资料性）</w:t>
        </w:r>
        <w:r>
          <w:rPr>
            <w:rStyle w:val="affffff7"/>
            <w:noProof/>
          </w:rPr>
          <w:t xml:space="preserve"> </w:t>
        </w:r>
        <w:r w:rsidRPr="008B7386">
          <w:rPr>
            <w:rStyle w:val="affffff7"/>
            <w:noProof/>
          </w:rPr>
          <w:t xml:space="preserve"> </w:t>
        </w:r>
        <w:r w:rsidRPr="008B7386">
          <w:rPr>
            <w:rStyle w:val="affffff7"/>
            <w:rFonts w:hint="eastAsia"/>
            <w:noProof/>
          </w:rPr>
          <w:t>进出水水量水质检测记录表</w:t>
        </w:r>
        <w:r w:rsidRPr="008B7386">
          <w:rPr>
            <w:noProof/>
          </w:rPr>
          <w:tab/>
        </w:r>
        <w:r w:rsidRPr="008B7386">
          <w:rPr>
            <w:noProof/>
          </w:rPr>
          <w:fldChar w:fldCharType="begin"/>
        </w:r>
        <w:r w:rsidRPr="008B7386">
          <w:rPr>
            <w:noProof/>
          </w:rPr>
          <w:instrText xml:space="preserve"> PAGEREF _Toc193295443 \h </w:instrText>
        </w:r>
        <w:r w:rsidRPr="008B7386">
          <w:rPr>
            <w:noProof/>
          </w:rPr>
        </w:r>
        <w:r w:rsidRPr="008B7386">
          <w:rPr>
            <w:noProof/>
          </w:rPr>
          <w:fldChar w:fldCharType="separate"/>
        </w:r>
        <w:r w:rsidRPr="008B7386">
          <w:rPr>
            <w:noProof/>
          </w:rPr>
          <w:t>12</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44" w:history="1">
        <w:r w:rsidRPr="008B7386">
          <w:rPr>
            <w:rStyle w:val="affffff7"/>
            <w:rFonts w:hint="eastAsia"/>
            <w:noProof/>
          </w:rPr>
          <w:t>附录</w:t>
        </w:r>
        <w:r>
          <w:rPr>
            <w:rStyle w:val="affffff7"/>
            <w:rFonts w:hint="eastAsia"/>
            <w:noProof/>
          </w:rPr>
          <w:t>D</w:t>
        </w:r>
        <w:r w:rsidRPr="008B7386">
          <w:rPr>
            <w:rStyle w:val="affffff7"/>
            <w:rFonts w:hint="eastAsia"/>
            <w:noProof/>
          </w:rPr>
          <w:t>（资料性）</w:t>
        </w:r>
        <w:r>
          <w:rPr>
            <w:rStyle w:val="affffff7"/>
            <w:noProof/>
          </w:rPr>
          <w:t xml:space="preserve"> </w:t>
        </w:r>
        <w:r w:rsidRPr="008B7386">
          <w:rPr>
            <w:rStyle w:val="affffff7"/>
            <w:noProof/>
          </w:rPr>
          <w:t xml:space="preserve"> </w:t>
        </w:r>
        <w:r w:rsidRPr="008B7386">
          <w:rPr>
            <w:rStyle w:val="affffff7"/>
            <w:rFonts w:hint="eastAsia"/>
            <w:noProof/>
          </w:rPr>
          <w:t>交接班记录表</w:t>
        </w:r>
        <w:r w:rsidRPr="008B7386">
          <w:rPr>
            <w:noProof/>
          </w:rPr>
          <w:tab/>
        </w:r>
        <w:r w:rsidRPr="008B7386">
          <w:rPr>
            <w:noProof/>
          </w:rPr>
          <w:fldChar w:fldCharType="begin"/>
        </w:r>
        <w:r w:rsidRPr="008B7386">
          <w:rPr>
            <w:noProof/>
          </w:rPr>
          <w:instrText xml:space="preserve"> PAGEREF _Toc193295444 \h </w:instrText>
        </w:r>
        <w:r w:rsidRPr="008B7386">
          <w:rPr>
            <w:noProof/>
          </w:rPr>
        </w:r>
        <w:r w:rsidRPr="008B7386">
          <w:rPr>
            <w:noProof/>
          </w:rPr>
          <w:fldChar w:fldCharType="separate"/>
        </w:r>
        <w:r w:rsidRPr="008B7386">
          <w:rPr>
            <w:noProof/>
          </w:rPr>
          <w:t>13</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45" w:history="1">
        <w:r w:rsidRPr="008B7386">
          <w:rPr>
            <w:rStyle w:val="affffff7"/>
            <w:rFonts w:hint="eastAsia"/>
            <w:noProof/>
          </w:rPr>
          <w:t>附录</w:t>
        </w:r>
        <w:r>
          <w:rPr>
            <w:rStyle w:val="affffff7"/>
            <w:rFonts w:hint="eastAsia"/>
            <w:noProof/>
          </w:rPr>
          <w:t>E</w:t>
        </w:r>
        <w:r w:rsidRPr="008B7386">
          <w:rPr>
            <w:rStyle w:val="affffff7"/>
            <w:rFonts w:hint="eastAsia"/>
            <w:noProof/>
          </w:rPr>
          <w:t>（资料性）</w:t>
        </w:r>
        <w:r>
          <w:rPr>
            <w:rStyle w:val="affffff7"/>
            <w:noProof/>
          </w:rPr>
          <w:t xml:space="preserve"> </w:t>
        </w:r>
        <w:r w:rsidRPr="008B7386">
          <w:rPr>
            <w:rStyle w:val="affffff7"/>
            <w:noProof/>
          </w:rPr>
          <w:t xml:space="preserve"> </w:t>
        </w:r>
        <w:r w:rsidRPr="008B7386">
          <w:rPr>
            <w:rStyle w:val="affffff7"/>
            <w:rFonts w:hint="eastAsia"/>
            <w:noProof/>
          </w:rPr>
          <w:t>设备维护维修记录表</w:t>
        </w:r>
        <w:r w:rsidRPr="008B7386">
          <w:rPr>
            <w:noProof/>
          </w:rPr>
          <w:tab/>
        </w:r>
        <w:r w:rsidRPr="008B7386">
          <w:rPr>
            <w:noProof/>
          </w:rPr>
          <w:fldChar w:fldCharType="begin"/>
        </w:r>
        <w:r w:rsidRPr="008B7386">
          <w:rPr>
            <w:noProof/>
          </w:rPr>
          <w:instrText xml:space="preserve"> PAGEREF _Toc193295445 \h </w:instrText>
        </w:r>
        <w:r w:rsidRPr="008B7386">
          <w:rPr>
            <w:noProof/>
          </w:rPr>
        </w:r>
        <w:r w:rsidRPr="008B7386">
          <w:rPr>
            <w:noProof/>
          </w:rPr>
          <w:fldChar w:fldCharType="separate"/>
        </w:r>
        <w:r w:rsidRPr="008B7386">
          <w:rPr>
            <w:noProof/>
          </w:rPr>
          <w:t>14</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46" w:history="1">
        <w:r w:rsidRPr="008B7386">
          <w:rPr>
            <w:rStyle w:val="affffff7"/>
            <w:rFonts w:hint="eastAsia"/>
            <w:noProof/>
          </w:rPr>
          <w:t>附录</w:t>
        </w:r>
        <w:r>
          <w:rPr>
            <w:rStyle w:val="affffff7"/>
            <w:rFonts w:hint="eastAsia"/>
            <w:noProof/>
          </w:rPr>
          <w:t>F</w:t>
        </w:r>
        <w:r w:rsidRPr="008B7386">
          <w:rPr>
            <w:rStyle w:val="affffff7"/>
            <w:rFonts w:hint="eastAsia"/>
            <w:noProof/>
          </w:rPr>
          <w:t>（资料性）</w:t>
        </w:r>
        <w:r>
          <w:rPr>
            <w:rStyle w:val="affffff7"/>
            <w:noProof/>
          </w:rPr>
          <w:t xml:space="preserve"> </w:t>
        </w:r>
        <w:r w:rsidRPr="008B7386">
          <w:rPr>
            <w:rStyle w:val="affffff7"/>
            <w:noProof/>
          </w:rPr>
          <w:t xml:space="preserve"> </w:t>
        </w:r>
        <w:r w:rsidRPr="008B7386">
          <w:rPr>
            <w:rStyle w:val="affffff7"/>
            <w:rFonts w:hint="eastAsia"/>
            <w:noProof/>
          </w:rPr>
          <w:t>巡检记录表</w:t>
        </w:r>
        <w:r w:rsidRPr="008B7386">
          <w:rPr>
            <w:noProof/>
          </w:rPr>
          <w:tab/>
        </w:r>
        <w:r w:rsidRPr="008B7386">
          <w:rPr>
            <w:noProof/>
          </w:rPr>
          <w:fldChar w:fldCharType="begin"/>
        </w:r>
        <w:r w:rsidRPr="008B7386">
          <w:rPr>
            <w:noProof/>
          </w:rPr>
          <w:instrText xml:space="preserve"> PAGEREF _Toc193295446 \h </w:instrText>
        </w:r>
        <w:r w:rsidRPr="008B7386">
          <w:rPr>
            <w:noProof/>
          </w:rPr>
        </w:r>
        <w:r w:rsidRPr="008B7386">
          <w:rPr>
            <w:noProof/>
          </w:rPr>
          <w:fldChar w:fldCharType="separate"/>
        </w:r>
        <w:r w:rsidRPr="008B7386">
          <w:rPr>
            <w:noProof/>
          </w:rPr>
          <w:t>15</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47" w:history="1">
        <w:r w:rsidRPr="008B7386">
          <w:rPr>
            <w:rStyle w:val="affffff7"/>
            <w:rFonts w:hint="eastAsia"/>
            <w:noProof/>
          </w:rPr>
          <w:t>附录</w:t>
        </w:r>
        <w:r>
          <w:rPr>
            <w:rStyle w:val="affffff7"/>
            <w:rFonts w:hint="eastAsia"/>
            <w:noProof/>
          </w:rPr>
          <w:t>G</w:t>
        </w:r>
        <w:r w:rsidRPr="008B7386">
          <w:rPr>
            <w:rStyle w:val="affffff7"/>
            <w:rFonts w:hint="eastAsia"/>
            <w:noProof/>
          </w:rPr>
          <w:t>（资料性）</w:t>
        </w:r>
        <w:r>
          <w:rPr>
            <w:rStyle w:val="affffff7"/>
            <w:noProof/>
          </w:rPr>
          <w:t xml:space="preserve"> </w:t>
        </w:r>
        <w:r w:rsidRPr="008B7386">
          <w:rPr>
            <w:rStyle w:val="affffff7"/>
            <w:noProof/>
          </w:rPr>
          <w:t xml:space="preserve"> </w:t>
        </w:r>
        <w:r w:rsidRPr="008B7386">
          <w:rPr>
            <w:rStyle w:val="affffff7"/>
            <w:rFonts w:hint="eastAsia"/>
            <w:noProof/>
          </w:rPr>
          <w:t>异常情况及应对措施</w:t>
        </w:r>
        <w:r w:rsidRPr="008B7386">
          <w:rPr>
            <w:noProof/>
          </w:rPr>
          <w:tab/>
        </w:r>
        <w:r w:rsidRPr="008B7386">
          <w:rPr>
            <w:noProof/>
          </w:rPr>
          <w:fldChar w:fldCharType="begin"/>
        </w:r>
        <w:r w:rsidRPr="008B7386">
          <w:rPr>
            <w:noProof/>
          </w:rPr>
          <w:instrText xml:space="preserve"> PAGEREF _Toc193295447 \h </w:instrText>
        </w:r>
        <w:r w:rsidRPr="008B7386">
          <w:rPr>
            <w:noProof/>
          </w:rPr>
        </w:r>
        <w:r w:rsidRPr="008B7386">
          <w:rPr>
            <w:noProof/>
          </w:rPr>
          <w:fldChar w:fldCharType="separate"/>
        </w:r>
        <w:r w:rsidRPr="008B7386">
          <w:rPr>
            <w:noProof/>
          </w:rPr>
          <w:t>16</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48" w:history="1">
        <w:r w:rsidRPr="008B7386">
          <w:rPr>
            <w:rStyle w:val="affffff7"/>
            <w:rFonts w:hint="eastAsia"/>
            <w:noProof/>
          </w:rPr>
          <w:t>附录</w:t>
        </w:r>
        <w:r>
          <w:rPr>
            <w:rStyle w:val="affffff7"/>
            <w:rFonts w:hint="eastAsia"/>
            <w:noProof/>
          </w:rPr>
          <w:t>H</w:t>
        </w:r>
        <w:r w:rsidRPr="008B7386">
          <w:rPr>
            <w:rStyle w:val="affffff7"/>
            <w:rFonts w:hint="eastAsia"/>
            <w:noProof/>
          </w:rPr>
          <w:t>（资料性）</w:t>
        </w:r>
        <w:r>
          <w:rPr>
            <w:rStyle w:val="affffff7"/>
            <w:noProof/>
          </w:rPr>
          <w:t xml:space="preserve"> </w:t>
        </w:r>
        <w:r w:rsidRPr="008B7386">
          <w:rPr>
            <w:rStyle w:val="affffff7"/>
            <w:noProof/>
          </w:rPr>
          <w:t xml:space="preserve"> MBR</w:t>
        </w:r>
        <w:r w:rsidRPr="008B7386">
          <w:rPr>
            <w:rStyle w:val="affffff7"/>
            <w:rFonts w:hint="eastAsia"/>
            <w:noProof/>
          </w:rPr>
          <w:t>膜组件常见问题、原因及处理方法</w:t>
        </w:r>
        <w:r w:rsidRPr="008B7386">
          <w:rPr>
            <w:noProof/>
          </w:rPr>
          <w:tab/>
        </w:r>
        <w:r w:rsidRPr="008B7386">
          <w:rPr>
            <w:noProof/>
          </w:rPr>
          <w:fldChar w:fldCharType="begin"/>
        </w:r>
        <w:r w:rsidRPr="008B7386">
          <w:rPr>
            <w:noProof/>
          </w:rPr>
          <w:instrText xml:space="preserve"> PAGEREF _Toc193295448 \h </w:instrText>
        </w:r>
        <w:r w:rsidRPr="008B7386">
          <w:rPr>
            <w:noProof/>
          </w:rPr>
        </w:r>
        <w:r w:rsidRPr="008B7386">
          <w:rPr>
            <w:noProof/>
          </w:rPr>
          <w:fldChar w:fldCharType="separate"/>
        </w:r>
        <w:r w:rsidRPr="008B7386">
          <w:rPr>
            <w:noProof/>
          </w:rPr>
          <w:t>17</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49" w:history="1">
        <w:r w:rsidRPr="008B7386">
          <w:rPr>
            <w:rStyle w:val="affffff7"/>
            <w:rFonts w:hint="eastAsia"/>
            <w:noProof/>
          </w:rPr>
          <w:t>附录</w:t>
        </w:r>
        <w:r>
          <w:rPr>
            <w:rStyle w:val="affffff7"/>
            <w:rFonts w:hint="eastAsia"/>
            <w:noProof/>
          </w:rPr>
          <w:t>I</w:t>
        </w:r>
        <w:r w:rsidRPr="008B7386">
          <w:rPr>
            <w:rStyle w:val="affffff7"/>
            <w:rFonts w:hint="eastAsia"/>
            <w:noProof/>
          </w:rPr>
          <w:t>（资料性）</w:t>
        </w:r>
        <w:r>
          <w:rPr>
            <w:rStyle w:val="affffff7"/>
            <w:noProof/>
          </w:rPr>
          <w:t xml:space="preserve"> </w:t>
        </w:r>
        <w:r w:rsidRPr="008B7386">
          <w:rPr>
            <w:rStyle w:val="affffff7"/>
            <w:noProof/>
          </w:rPr>
          <w:t xml:space="preserve"> </w:t>
        </w:r>
        <w:r w:rsidRPr="008B7386">
          <w:rPr>
            <w:rStyle w:val="affffff7"/>
            <w:rFonts w:hint="eastAsia"/>
            <w:noProof/>
          </w:rPr>
          <w:t>超微（滤）单元装置故障排查及处理方法</w:t>
        </w:r>
        <w:r w:rsidRPr="008B7386">
          <w:rPr>
            <w:noProof/>
          </w:rPr>
          <w:tab/>
        </w:r>
        <w:r w:rsidRPr="008B7386">
          <w:rPr>
            <w:noProof/>
          </w:rPr>
          <w:fldChar w:fldCharType="begin"/>
        </w:r>
        <w:r w:rsidRPr="008B7386">
          <w:rPr>
            <w:noProof/>
          </w:rPr>
          <w:instrText xml:space="preserve"> PAGEREF _Toc193295449 \h </w:instrText>
        </w:r>
        <w:r w:rsidRPr="008B7386">
          <w:rPr>
            <w:noProof/>
          </w:rPr>
        </w:r>
        <w:r w:rsidRPr="008B7386">
          <w:rPr>
            <w:noProof/>
          </w:rPr>
          <w:fldChar w:fldCharType="separate"/>
        </w:r>
        <w:r w:rsidRPr="008B7386">
          <w:rPr>
            <w:noProof/>
          </w:rPr>
          <w:t>18</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50" w:history="1">
        <w:r w:rsidRPr="008B7386">
          <w:rPr>
            <w:rStyle w:val="affffff7"/>
            <w:rFonts w:hint="eastAsia"/>
            <w:noProof/>
          </w:rPr>
          <w:t>附录</w:t>
        </w:r>
        <w:r>
          <w:rPr>
            <w:rStyle w:val="affffff7"/>
            <w:rFonts w:hint="eastAsia"/>
            <w:noProof/>
          </w:rPr>
          <w:t>J</w:t>
        </w:r>
        <w:r w:rsidRPr="008B7386">
          <w:rPr>
            <w:rStyle w:val="affffff7"/>
            <w:rFonts w:hint="eastAsia"/>
            <w:noProof/>
          </w:rPr>
          <w:t>（资料性）</w:t>
        </w:r>
        <w:r>
          <w:rPr>
            <w:rStyle w:val="affffff7"/>
            <w:noProof/>
          </w:rPr>
          <w:t xml:space="preserve"> </w:t>
        </w:r>
        <w:r w:rsidRPr="008B7386">
          <w:rPr>
            <w:rStyle w:val="affffff7"/>
            <w:noProof/>
          </w:rPr>
          <w:t xml:space="preserve"> </w:t>
        </w:r>
        <w:r w:rsidRPr="008B7386">
          <w:rPr>
            <w:rStyle w:val="affffff7"/>
            <w:rFonts w:hint="eastAsia"/>
            <w:noProof/>
          </w:rPr>
          <w:t>反渗透（纳滤）单元装置故障排查及处理方法</w:t>
        </w:r>
        <w:r w:rsidRPr="008B7386">
          <w:rPr>
            <w:noProof/>
          </w:rPr>
          <w:tab/>
        </w:r>
        <w:r w:rsidRPr="008B7386">
          <w:rPr>
            <w:noProof/>
          </w:rPr>
          <w:fldChar w:fldCharType="begin"/>
        </w:r>
        <w:r w:rsidRPr="008B7386">
          <w:rPr>
            <w:noProof/>
          </w:rPr>
          <w:instrText xml:space="preserve"> PAGEREF _Toc193295450 \h </w:instrText>
        </w:r>
        <w:r w:rsidRPr="008B7386">
          <w:rPr>
            <w:noProof/>
          </w:rPr>
        </w:r>
        <w:r w:rsidRPr="008B7386">
          <w:rPr>
            <w:noProof/>
          </w:rPr>
          <w:fldChar w:fldCharType="separate"/>
        </w:r>
        <w:r w:rsidRPr="008B7386">
          <w:rPr>
            <w:noProof/>
          </w:rPr>
          <w:t>19</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51" w:history="1">
        <w:r w:rsidRPr="008B7386">
          <w:rPr>
            <w:rStyle w:val="affffff7"/>
            <w:rFonts w:hint="eastAsia"/>
            <w:noProof/>
          </w:rPr>
          <w:t>附录</w:t>
        </w:r>
        <w:r>
          <w:rPr>
            <w:rStyle w:val="affffff7"/>
            <w:rFonts w:hint="eastAsia"/>
            <w:noProof/>
          </w:rPr>
          <w:t>K</w:t>
        </w:r>
        <w:r w:rsidRPr="008B7386">
          <w:rPr>
            <w:rStyle w:val="affffff7"/>
            <w:rFonts w:hint="eastAsia"/>
            <w:noProof/>
          </w:rPr>
          <w:t>（资料性）</w:t>
        </w:r>
        <w:r>
          <w:rPr>
            <w:rStyle w:val="affffff7"/>
            <w:noProof/>
          </w:rPr>
          <w:t xml:space="preserve"> </w:t>
        </w:r>
        <w:r w:rsidRPr="008B7386">
          <w:rPr>
            <w:rStyle w:val="affffff7"/>
            <w:noProof/>
          </w:rPr>
          <w:t xml:space="preserve"> </w:t>
        </w:r>
        <w:r w:rsidRPr="008B7386">
          <w:rPr>
            <w:rStyle w:val="affffff7"/>
            <w:rFonts w:hint="eastAsia"/>
            <w:noProof/>
          </w:rPr>
          <w:t>配药记录表</w:t>
        </w:r>
        <w:r w:rsidRPr="008B7386">
          <w:rPr>
            <w:noProof/>
          </w:rPr>
          <w:tab/>
        </w:r>
        <w:r w:rsidRPr="008B7386">
          <w:rPr>
            <w:noProof/>
          </w:rPr>
          <w:fldChar w:fldCharType="begin"/>
        </w:r>
        <w:r w:rsidRPr="008B7386">
          <w:rPr>
            <w:noProof/>
          </w:rPr>
          <w:instrText xml:space="preserve"> PAGEREF _Toc193295451 \h </w:instrText>
        </w:r>
        <w:r w:rsidRPr="008B7386">
          <w:rPr>
            <w:noProof/>
          </w:rPr>
        </w:r>
        <w:r w:rsidRPr="008B7386">
          <w:rPr>
            <w:noProof/>
          </w:rPr>
          <w:fldChar w:fldCharType="separate"/>
        </w:r>
        <w:r w:rsidRPr="008B7386">
          <w:rPr>
            <w:noProof/>
          </w:rPr>
          <w:t>20</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52" w:history="1">
        <w:r w:rsidRPr="008B7386">
          <w:rPr>
            <w:rStyle w:val="affffff7"/>
            <w:rFonts w:hint="eastAsia"/>
            <w:noProof/>
          </w:rPr>
          <w:t>附录</w:t>
        </w:r>
        <w:r>
          <w:rPr>
            <w:rStyle w:val="affffff7"/>
            <w:rFonts w:hint="eastAsia"/>
            <w:noProof/>
          </w:rPr>
          <w:t>L</w:t>
        </w:r>
        <w:r w:rsidRPr="008B7386">
          <w:rPr>
            <w:rStyle w:val="affffff7"/>
            <w:rFonts w:hint="eastAsia"/>
            <w:noProof/>
          </w:rPr>
          <w:t>（资料性）</w:t>
        </w:r>
        <w:r>
          <w:rPr>
            <w:rStyle w:val="affffff7"/>
            <w:noProof/>
          </w:rPr>
          <w:t xml:space="preserve"> </w:t>
        </w:r>
        <w:r w:rsidRPr="008B7386">
          <w:rPr>
            <w:rStyle w:val="affffff7"/>
            <w:noProof/>
          </w:rPr>
          <w:t xml:space="preserve"> </w:t>
        </w:r>
        <w:r w:rsidRPr="008B7386">
          <w:rPr>
            <w:rStyle w:val="affffff7"/>
            <w:rFonts w:hint="eastAsia"/>
            <w:noProof/>
          </w:rPr>
          <w:t>常见设备维护周期及检修内容</w:t>
        </w:r>
        <w:r w:rsidRPr="008B7386">
          <w:rPr>
            <w:noProof/>
          </w:rPr>
          <w:tab/>
        </w:r>
        <w:r w:rsidRPr="008B7386">
          <w:rPr>
            <w:noProof/>
          </w:rPr>
          <w:fldChar w:fldCharType="begin"/>
        </w:r>
        <w:r w:rsidRPr="008B7386">
          <w:rPr>
            <w:noProof/>
          </w:rPr>
          <w:instrText xml:space="preserve"> PAGEREF _Toc193295452 \h </w:instrText>
        </w:r>
        <w:r w:rsidRPr="008B7386">
          <w:rPr>
            <w:noProof/>
          </w:rPr>
        </w:r>
        <w:r w:rsidRPr="008B7386">
          <w:rPr>
            <w:noProof/>
          </w:rPr>
          <w:fldChar w:fldCharType="separate"/>
        </w:r>
        <w:r w:rsidRPr="008B7386">
          <w:rPr>
            <w:noProof/>
          </w:rPr>
          <w:t>21</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53" w:history="1">
        <w:r w:rsidRPr="008B7386">
          <w:rPr>
            <w:rStyle w:val="affffff7"/>
            <w:rFonts w:hint="eastAsia"/>
            <w:noProof/>
          </w:rPr>
          <w:t>附录</w:t>
        </w:r>
        <w:r>
          <w:rPr>
            <w:rStyle w:val="affffff7"/>
            <w:rFonts w:hint="eastAsia"/>
            <w:noProof/>
          </w:rPr>
          <w:t>M</w:t>
        </w:r>
        <w:r w:rsidRPr="008B7386">
          <w:rPr>
            <w:rStyle w:val="affffff7"/>
            <w:rFonts w:hint="eastAsia"/>
            <w:noProof/>
          </w:rPr>
          <w:t>（资料性）</w:t>
        </w:r>
        <w:r>
          <w:rPr>
            <w:rStyle w:val="affffff7"/>
            <w:noProof/>
          </w:rPr>
          <w:t xml:space="preserve"> </w:t>
        </w:r>
        <w:r w:rsidRPr="008B7386">
          <w:rPr>
            <w:rStyle w:val="affffff7"/>
            <w:noProof/>
          </w:rPr>
          <w:t xml:space="preserve"> </w:t>
        </w:r>
        <w:r w:rsidRPr="008B7386">
          <w:rPr>
            <w:rStyle w:val="affffff7"/>
            <w:rFonts w:hint="eastAsia"/>
            <w:noProof/>
          </w:rPr>
          <w:t>常用池体维护清理周期及内容表</w:t>
        </w:r>
        <w:r w:rsidRPr="008B7386">
          <w:rPr>
            <w:noProof/>
          </w:rPr>
          <w:tab/>
        </w:r>
        <w:r w:rsidRPr="008B7386">
          <w:rPr>
            <w:noProof/>
          </w:rPr>
          <w:fldChar w:fldCharType="begin"/>
        </w:r>
        <w:r w:rsidRPr="008B7386">
          <w:rPr>
            <w:noProof/>
          </w:rPr>
          <w:instrText xml:space="preserve"> PAGEREF _Toc193295453 \h </w:instrText>
        </w:r>
        <w:r w:rsidRPr="008B7386">
          <w:rPr>
            <w:noProof/>
          </w:rPr>
        </w:r>
        <w:r w:rsidRPr="008B7386">
          <w:rPr>
            <w:noProof/>
          </w:rPr>
          <w:fldChar w:fldCharType="separate"/>
        </w:r>
        <w:r w:rsidRPr="008B7386">
          <w:rPr>
            <w:noProof/>
          </w:rPr>
          <w:t>22</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54" w:history="1">
        <w:r w:rsidRPr="008B7386">
          <w:rPr>
            <w:rStyle w:val="affffff7"/>
            <w:rFonts w:hint="eastAsia"/>
            <w:noProof/>
          </w:rPr>
          <w:t>附录</w:t>
        </w:r>
        <w:r>
          <w:rPr>
            <w:rStyle w:val="affffff7"/>
            <w:rFonts w:hint="eastAsia"/>
            <w:noProof/>
          </w:rPr>
          <w:t>N</w:t>
        </w:r>
        <w:r w:rsidRPr="008B7386">
          <w:rPr>
            <w:rStyle w:val="affffff7"/>
            <w:rFonts w:hint="eastAsia"/>
            <w:noProof/>
          </w:rPr>
          <w:t>（资料性）</w:t>
        </w:r>
        <w:r>
          <w:rPr>
            <w:rStyle w:val="affffff7"/>
            <w:noProof/>
          </w:rPr>
          <w:t xml:space="preserve"> </w:t>
        </w:r>
        <w:r w:rsidRPr="008B7386">
          <w:rPr>
            <w:rStyle w:val="affffff7"/>
            <w:noProof/>
          </w:rPr>
          <w:t xml:space="preserve"> </w:t>
        </w:r>
        <w:r w:rsidRPr="008B7386">
          <w:rPr>
            <w:rStyle w:val="affffff7"/>
            <w:rFonts w:hint="eastAsia"/>
            <w:noProof/>
          </w:rPr>
          <w:t>污泥处理记录表</w:t>
        </w:r>
        <w:r w:rsidRPr="008B7386">
          <w:rPr>
            <w:noProof/>
          </w:rPr>
          <w:tab/>
        </w:r>
        <w:r w:rsidRPr="008B7386">
          <w:rPr>
            <w:noProof/>
          </w:rPr>
          <w:fldChar w:fldCharType="begin"/>
        </w:r>
        <w:r w:rsidRPr="008B7386">
          <w:rPr>
            <w:noProof/>
          </w:rPr>
          <w:instrText xml:space="preserve"> PAGEREF _Toc193295454 \h </w:instrText>
        </w:r>
        <w:r w:rsidRPr="008B7386">
          <w:rPr>
            <w:noProof/>
          </w:rPr>
        </w:r>
        <w:r w:rsidRPr="008B7386">
          <w:rPr>
            <w:noProof/>
          </w:rPr>
          <w:fldChar w:fldCharType="separate"/>
        </w:r>
        <w:r w:rsidRPr="008B7386">
          <w:rPr>
            <w:noProof/>
          </w:rPr>
          <w:t>23</w:t>
        </w:r>
        <w:r w:rsidRPr="008B7386">
          <w:rPr>
            <w:noProof/>
          </w:rPr>
          <w:fldChar w:fldCharType="end"/>
        </w:r>
      </w:hyperlink>
    </w:p>
    <w:p w:rsidR="008B7386" w:rsidRPr="008B7386" w:rsidRDefault="008B7386">
      <w:pPr>
        <w:pStyle w:val="10"/>
        <w:tabs>
          <w:tab w:val="right" w:leader="dot" w:pos="9344"/>
        </w:tabs>
        <w:rPr>
          <w:rFonts w:asciiTheme="minorHAnsi" w:eastAsiaTheme="minorEastAsia" w:hAnsiTheme="minorHAnsi" w:cstheme="minorBidi"/>
          <w:noProof/>
          <w:szCs w:val="22"/>
        </w:rPr>
      </w:pPr>
      <w:hyperlink w:anchor="_Toc193295455" w:history="1">
        <w:r w:rsidRPr="008B7386">
          <w:rPr>
            <w:rStyle w:val="affffff7"/>
            <w:rFonts w:hint="eastAsia"/>
            <w:noProof/>
          </w:rPr>
          <w:t>参考文献</w:t>
        </w:r>
        <w:r w:rsidRPr="008B7386">
          <w:rPr>
            <w:noProof/>
          </w:rPr>
          <w:tab/>
        </w:r>
        <w:r w:rsidRPr="008B7386">
          <w:rPr>
            <w:noProof/>
          </w:rPr>
          <w:fldChar w:fldCharType="begin"/>
        </w:r>
        <w:r w:rsidRPr="008B7386">
          <w:rPr>
            <w:noProof/>
          </w:rPr>
          <w:instrText xml:space="preserve"> PAGEREF _Toc193295455 \h </w:instrText>
        </w:r>
        <w:r w:rsidRPr="008B7386">
          <w:rPr>
            <w:noProof/>
          </w:rPr>
        </w:r>
        <w:r w:rsidRPr="008B7386">
          <w:rPr>
            <w:noProof/>
          </w:rPr>
          <w:fldChar w:fldCharType="separate"/>
        </w:r>
        <w:r w:rsidRPr="008B7386">
          <w:rPr>
            <w:noProof/>
          </w:rPr>
          <w:t>24</w:t>
        </w:r>
        <w:r w:rsidRPr="008B7386">
          <w:rPr>
            <w:noProof/>
          </w:rPr>
          <w:fldChar w:fldCharType="end"/>
        </w:r>
      </w:hyperlink>
    </w:p>
    <w:p w:rsidR="008B7386" w:rsidRPr="008B7386" w:rsidRDefault="008B7386" w:rsidP="008B7386">
      <w:pPr>
        <w:pStyle w:val="afffffc"/>
        <w:spacing w:after="468"/>
        <w:sectPr w:rsidR="008B7386" w:rsidRPr="008B7386" w:rsidSect="008B7386">
          <w:headerReference w:type="even" r:id="rId16"/>
          <w:headerReference w:type="default" r:id="rId17"/>
          <w:footerReference w:type="even" r:id="rId18"/>
          <w:footerReference w:type="default" r:id="rId19"/>
          <w:pgSz w:w="11906" w:h="16838" w:code="9"/>
          <w:pgMar w:top="1928" w:right="1134" w:bottom="1134" w:left="1134" w:header="1418" w:footer="1134" w:gutter="284"/>
          <w:pgNumType w:fmt="upperRoman" w:start="1"/>
          <w:cols w:space="425"/>
          <w:formProt w:val="0"/>
          <w:docGrid w:type="lines" w:linePitch="312"/>
        </w:sectPr>
      </w:pPr>
      <w:r w:rsidRPr="008B7386">
        <w:fldChar w:fldCharType="end"/>
      </w:r>
    </w:p>
    <w:p w:rsidR="00545843" w:rsidRDefault="00545843" w:rsidP="00545843">
      <w:pPr>
        <w:pStyle w:val="a6"/>
        <w:spacing w:before="560" w:after="468"/>
      </w:pPr>
      <w:bookmarkStart w:id="23" w:name="BookMark2"/>
      <w:bookmarkStart w:id="24" w:name="_Toc193295427"/>
      <w:bookmarkEnd w:id="22"/>
      <w:r w:rsidRPr="00545843">
        <w:rPr>
          <w:spacing w:val="320"/>
        </w:rPr>
        <w:lastRenderedPageBreak/>
        <w:t>前</w:t>
      </w:r>
      <w:r>
        <w:t>言</w:t>
      </w:r>
      <w:bookmarkEnd w:id="21"/>
      <w:bookmarkEnd w:id="24"/>
    </w:p>
    <w:p w:rsidR="00545843" w:rsidRDefault="00545843" w:rsidP="00545843">
      <w:pPr>
        <w:pStyle w:val="affff6"/>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545843" w:rsidRDefault="00545843" w:rsidP="00545843">
      <w:pPr>
        <w:pStyle w:val="affff6"/>
        <w:ind w:firstLine="420"/>
      </w:pPr>
      <w:r>
        <w:rPr>
          <w:rFonts w:hint="eastAsia"/>
        </w:rPr>
        <w:t>请注意本文件的某些内容可能涉及专利。本文件的发布机构不承担识别专利的责任。</w:t>
      </w:r>
    </w:p>
    <w:p w:rsidR="00545843" w:rsidRDefault="00545843" w:rsidP="00545843">
      <w:pPr>
        <w:pStyle w:val="affff6"/>
        <w:ind w:firstLine="420"/>
      </w:pPr>
      <w:r w:rsidRPr="00545843">
        <w:rPr>
          <w:rFonts w:hint="eastAsia"/>
        </w:rPr>
        <w:t>本文件由广东省生态环境厅提出并归口。</w:t>
      </w:r>
    </w:p>
    <w:p w:rsidR="00545843" w:rsidRDefault="00545843" w:rsidP="00545843">
      <w:pPr>
        <w:pStyle w:val="affff6"/>
        <w:ind w:firstLine="420"/>
      </w:pPr>
      <w:r>
        <w:rPr>
          <w:rFonts w:hint="eastAsia"/>
        </w:rPr>
        <w:t>本文件起草单位：</w:t>
      </w:r>
    </w:p>
    <w:p w:rsidR="00545843" w:rsidRDefault="00545843" w:rsidP="00545843">
      <w:pPr>
        <w:pStyle w:val="affff6"/>
        <w:ind w:firstLine="420"/>
      </w:pPr>
      <w:r>
        <w:rPr>
          <w:rFonts w:hint="eastAsia"/>
        </w:rPr>
        <w:t>本文件主要起草人：</w:t>
      </w:r>
    </w:p>
    <w:p w:rsidR="00545843" w:rsidRDefault="00545843" w:rsidP="00545843">
      <w:pPr>
        <w:pStyle w:val="affff6"/>
        <w:ind w:firstLine="420"/>
      </w:pPr>
    </w:p>
    <w:p w:rsidR="00545843" w:rsidRPr="00545843" w:rsidRDefault="00545843" w:rsidP="00545843">
      <w:pPr>
        <w:pStyle w:val="affff6"/>
        <w:ind w:firstLine="420"/>
        <w:sectPr w:rsidR="00545843" w:rsidRPr="00545843" w:rsidSect="00C71573">
          <w:pgSz w:w="11906" w:h="16838" w:code="9"/>
          <w:pgMar w:top="1928" w:right="1134" w:bottom="1134" w:left="1134" w:header="1418" w:footer="1134" w:gutter="284"/>
          <w:pgNumType w:fmt="upperRoman"/>
          <w:cols w:space="425"/>
          <w:formProt w:val="0"/>
          <w:docGrid w:type="lines" w:linePitch="312"/>
        </w:sectPr>
      </w:pPr>
    </w:p>
    <w:p w:rsidR="00894836" w:rsidRPr="00C71573" w:rsidRDefault="00894836" w:rsidP="00093D25">
      <w:pPr>
        <w:spacing w:line="20" w:lineRule="exact"/>
        <w:jc w:val="center"/>
        <w:rPr>
          <w:rFonts w:ascii="黑体" w:eastAsia="黑体" w:hAnsi="黑体"/>
          <w:sz w:val="32"/>
          <w:szCs w:val="32"/>
        </w:rPr>
      </w:pPr>
      <w:bookmarkStart w:id="25"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B891B0BAD104AF9AA8D9EABFE50F25A"/>
        </w:placeholder>
      </w:sdtPr>
      <w:sdtEndPr/>
      <w:sdtContent>
        <w:bookmarkStart w:id="26" w:name="NEW_STAND_NAME" w:displacedByCustomXml="prev"/>
        <w:p w:rsidR="00F26B7E" w:rsidRPr="00F26B7E" w:rsidRDefault="00C71573" w:rsidP="00C71573">
          <w:pPr>
            <w:pStyle w:val="afffffffff1"/>
            <w:spacing w:beforeLines="100" w:before="312" w:afterLines="220" w:after="686"/>
          </w:pPr>
          <w:r>
            <w:rPr>
              <w:rFonts w:hint="eastAsia"/>
            </w:rPr>
            <w:t>电镀园区污染治理设施运营管理技术规范</w:t>
          </w:r>
        </w:p>
      </w:sdtContent>
    </w:sdt>
    <w:bookmarkEnd w:id="26" w:displacedByCustomXml="prev"/>
    <w:p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97191423"/>
      <w:bookmarkStart w:id="36" w:name="_Toc193287713"/>
      <w:bookmarkStart w:id="37" w:name="_Toc193295428"/>
      <w:r>
        <w:rPr>
          <w:rFonts w:hint="eastAsia"/>
        </w:rPr>
        <w:t>范围</w:t>
      </w:r>
      <w:bookmarkEnd w:id="27"/>
      <w:bookmarkEnd w:id="28"/>
      <w:bookmarkEnd w:id="29"/>
      <w:bookmarkEnd w:id="30"/>
      <w:bookmarkEnd w:id="31"/>
      <w:bookmarkEnd w:id="32"/>
      <w:bookmarkEnd w:id="33"/>
      <w:bookmarkEnd w:id="34"/>
      <w:bookmarkEnd w:id="35"/>
      <w:bookmarkEnd w:id="36"/>
      <w:bookmarkEnd w:id="37"/>
    </w:p>
    <w:p w:rsidR="00596A20" w:rsidRDefault="00596A20" w:rsidP="00596A20">
      <w:pPr>
        <w:pStyle w:val="affff6"/>
        <w:ind w:firstLine="420"/>
      </w:pPr>
      <w:bookmarkStart w:id="38" w:name="_Toc17233326"/>
      <w:bookmarkStart w:id="39" w:name="_Toc17233334"/>
      <w:bookmarkStart w:id="40" w:name="_Toc24884212"/>
      <w:bookmarkStart w:id="41" w:name="_Toc24884219"/>
      <w:bookmarkStart w:id="42" w:name="_Toc26648466"/>
      <w:r>
        <w:rPr>
          <w:rFonts w:hint="eastAsia"/>
        </w:rPr>
        <w:t>本文件规定了电镀园区污染治理设施运营管理的总体要求、废水收集、废水处理、污泥处理、废气处理、噪声治理、电气自控、水质检测、安全与应急、智慧运维等管理要求。</w:t>
      </w:r>
    </w:p>
    <w:p w:rsidR="008B0C9C" w:rsidRDefault="00596A20" w:rsidP="00596A20">
      <w:pPr>
        <w:pStyle w:val="affff6"/>
        <w:ind w:firstLine="420"/>
      </w:pPr>
      <w:r>
        <w:rPr>
          <w:rFonts w:hint="eastAsia"/>
        </w:rPr>
        <w:t>本文件适用于电镀园区污染治理设施的运营管理，电镀生产企业污染治理设施自行运营管理的参照使用。</w:t>
      </w:r>
    </w:p>
    <w:p w:rsidR="00E2552F" w:rsidRDefault="00E2552F" w:rsidP="00A77CCB">
      <w:pPr>
        <w:pStyle w:val="affc"/>
        <w:spacing w:before="312" w:after="312"/>
      </w:pPr>
      <w:bookmarkStart w:id="43" w:name="_Toc26718931"/>
      <w:bookmarkStart w:id="44" w:name="_Toc26986531"/>
      <w:bookmarkStart w:id="45" w:name="_Toc26986772"/>
      <w:bookmarkStart w:id="46" w:name="_Toc97191424"/>
      <w:bookmarkStart w:id="47" w:name="_Toc193287714"/>
      <w:bookmarkStart w:id="48" w:name="_Toc193295429"/>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CBD6FECA340840FB923DBC90F9AB0B3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E55738"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596A20" w:rsidRDefault="00596A20" w:rsidP="00596A20">
      <w:pPr>
        <w:pStyle w:val="affff6"/>
        <w:ind w:firstLine="420"/>
      </w:pPr>
      <w:r>
        <w:rPr>
          <w:rFonts w:hint="eastAsia"/>
        </w:rPr>
        <w:t>GBZ 2.1</w:t>
      </w:r>
      <w:r>
        <w:rPr>
          <w:rFonts w:hint="eastAsia"/>
        </w:rPr>
        <w:t xml:space="preserve">　工作场所有害因素职业接触限值　第</w:t>
      </w:r>
      <w:r>
        <w:rPr>
          <w:rFonts w:hint="eastAsia"/>
        </w:rPr>
        <w:t>1</w:t>
      </w:r>
      <w:r>
        <w:rPr>
          <w:rFonts w:hint="eastAsia"/>
        </w:rPr>
        <w:t>部分　化学有害因素</w:t>
      </w:r>
    </w:p>
    <w:p w:rsidR="00596A20" w:rsidRDefault="00596A20" w:rsidP="00596A20">
      <w:pPr>
        <w:pStyle w:val="affff6"/>
        <w:ind w:firstLine="420"/>
      </w:pPr>
      <w:r>
        <w:rPr>
          <w:rFonts w:hint="eastAsia"/>
        </w:rPr>
        <w:t>GBZ 2.</w:t>
      </w:r>
      <w:r w:rsidR="00423945">
        <w:rPr>
          <w:rFonts w:hint="eastAsia"/>
        </w:rPr>
        <w:t>2</w:t>
      </w:r>
      <w:r>
        <w:rPr>
          <w:rFonts w:hint="eastAsia"/>
        </w:rPr>
        <w:t xml:space="preserve">　工作场所有害因素职业接触限值　第</w:t>
      </w:r>
      <w:r>
        <w:rPr>
          <w:rFonts w:hint="eastAsia"/>
        </w:rPr>
        <w:t>2</w:t>
      </w:r>
      <w:r>
        <w:rPr>
          <w:rFonts w:hint="eastAsia"/>
        </w:rPr>
        <w:t>部分　物理因素</w:t>
      </w:r>
    </w:p>
    <w:p w:rsidR="00596A20" w:rsidRDefault="00596A20" w:rsidP="00596A20">
      <w:pPr>
        <w:pStyle w:val="affff6"/>
        <w:ind w:firstLine="420"/>
      </w:pPr>
      <w:r>
        <w:rPr>
          <w:rFonts w:hint="eastAsia"/>
        </w:rPr>
        <w:t>GB 7231</w:t>
      </w:r>
      <w:r>
        <w:rPr>
          <w:rFonts w:hint="eastAsia"/>
        </w:rPr>
        <w:t xml:space="preserve">　工业管道的基本识别色、识别符号和安全标识</w:t>
      </w:r>
    </w:p>
    <w:p w:rsidR="00596A20" w:rsidRDefault="00596A20" w:rsidP="00596A20">
      <w:pPr>
        <w:pStyle w:val="affff6"/>
        <w:ind w:firstLine="420"/>
      </w:pPr>
      <w:r>
        <w:rPr>
          <w:rFonts w:hint="eastAsia"/>
        </w:rPr>
        <w:t>GB 12348</w:t>
      </w:r>
      <w:r>
        <w:rPr>
          <w:rFonts w:hint="eastAsia"/>
        </w:rPr>
        <w:t xml:space="preserve">　工业企业厂界环境噪声排放标准</w:t>
      </w:r>
    </w:p>
    <w:p w:rsidR="00596A20" w:rsidRDefault="00596A20" w:rsidP="00596A20">
      <w:pPr>
        <w:pStyle w:val="affff6"/>
        <w:ind w:firstLine="420"/>
      </w:pPr>
      <w:r>
        <w:rPr>
          <w:rFonts w:hint="eastAsia"/>
        </w:rPr>
        <w:t>GB 15562.1</w:t>
      </w:r>
      <w:r>
        <w:rPr>
          <w:rFonts w:hint="eastAsia"/>
        </w:rPr>
        <w:t xml:space="preserve">　环境保护图形标志　排放口（源）</w:t>
      </w:r>
    </w:p>
    <w:p w:rsidR="00423945" w:rsidRDefault="00423945" w:rsidP="00596A20">
      <w:pPr>
        <w:pStyle w:val="affff6"/>
        <w:ind w:firstLine="420"/>
      </w:pPr>
      <w:r w:rsidRPr="006011FC">
        <w:rPr>
          <w:rFonts w:hint="eastAsia"/>
        </w:rPr>
        <w:t>GB 15603</w:t>
      </w:r>
      <w:r w:rsidRPr="006011FC">
        <w:rPr>
          <w:rFonts w:hint="eastAsia"/>
        </w:rPr>
        <w:t xml:space="preserve">　</w:t>
      </w:r>
      <w:r w:rsidR="006011FC" w:rsidRPr="006011FC">
        <w:rPr>
          <w:rFonts w:hint="eastAsia"/>
        </w:rPr>
        <w:t>危险化学品仓库储存通则</w:t>
      </w:r>
    </w:p>
    <w:p w:rsidR="00596A20" w:rsidRDefault="00596A20" w:rsidP="00596A20">
      <w:pPr>
        <w:pStyle w:val="affff6"/>
        <w:ind w:firstLine="420"/>
      </w:pPr>
      <w:r>
        <w:rPr>
          <w:rFonts w:hint="eastAsia"/>
        </w:rPr>
        <w:t>GB 18599</w:t>
      </w:r>
      <w:r>
        <w:rPr>
          <w:rFonts w:hint="eastAsia"/>
        </w:rPr>
        <w:t xml:space="preserve">　一般工业固体废物贮存和填埋污染控制标准</w:t>
      </w:r>
    </w:p>
    <w:p w:rsidR="00596A20" w:rsidRDefault="00596A20" w:rsidP="00596A20">
      <w:pPr>
        <w:pStyle w:val="affff6"/>
        <w:ind w:firstLine="420"/>
      </w:pPr>
      <w:r>
        <w:rPr>
          <w:rFonts w:hint="eastAsia"/>
        </w:rPr>
        <w:t>GB 21900</w:t>
      </w:r>
      <w:r>
        <w:rPr>
          <w:rFonts w:hint="eastAsia"/>
        </w:rPr>
        <w:t xml:space="preserve">　电镀污染物排放标准</w:t>
      </w:r>
    </w:p>
    <w:p w:rsidR="00DD7CDC" w:rsidRDefault="00DD7CDC" w:rsidP="00DD7CDC">
      <w:pPr>
        <w:pStyle w:val="affff6"/>
        <w:ind w:firstLine="420"/>
      </w:pPr>
      <w:r>
        <w:rPr>
          <w:rFonts w:hint="eastAsia"/>
        </w:rPr>
        <w:t>GB/T 36626</w:t>
      </w:r>
      <w:r>
        <w:rPr>
          <w:rFonts w:hint="eastAsia"/>
        </w:rPr>
        <w:t xml:space="preserve">　信息安全技术　信息系统安全运维管理指南</w:t>
      </w:r>
    </w:p>
    <w:p w:rsidR="00DD7CDC" w:rsidRDefault="00DD7CDC" w:rsidP="00DD7CDC">
      <w:pPr>
        <w:pStyle w:val="affff6"/>
        <w:ind w:firstLine="420"/>
      </w:pPr>
      <w:r>
        <w:rPr>
          <w:rFonts w:hint="eastAsia"/>
        </w:rPr>
        <w:t>GB/T 37025</w:t>
      </w:r>
      <w:r>
        <w:rPr>
          <w:rFonts w:hint="eastAsia"/>
        </w:rPr>
        <w:t xml:space="preserve">　息安全技术　物联网数据传输安全技术要求</w:t>
      </w:r>
    </w:p>
    <w:p w:rsidR="00596A20" w:rsidRDefault="00596A20" w:rsidP="00596A20">
      <w:pPr>
        <w:pStyle w:val="affff6"/>
        <w:ind w:firstLine="420"/>
      </w:pPr>
      <w:r w:rsidRPr="006011FC">
        <w:rPr>
          <w:rFonts w:hint="eastAsia"/>
        </w:rPr>
        <w:t xml:space="preserve">GB </w:t>
      </w:r>
      <w:r w:rsidR="006011FC" w:rsidRPr="006011FC">
        <w:t>/T</w:t>
      </w:r>
      <w:r w:rsidR="006011FC" w:rsidRPr="006011FC">
        <w:rPr>
          <w:rFonts w:hint="eastAsia"/>
        </w:rPr>
        <w:t xml:space="preserve"> </w:t>
      </w:r>
      <w:r w:rsidRPr="006011FC">
        <w:rPr>
          <w:rFonts w:hint="eastAsia"/>
        </w:rPr>
        <w:t>50087</w:t>
      </w:r>
      <w:r w:rsidRPr="006011FC">
        <w:rPr>
          <w:rFonts w:hint="eastAsia"/>
        </w:rPr>
        <w:t xml:space="preserve">　工业企业噪声控制设计规范</w:t>
      </w:r>
    </w:p>
    <w:p w:rsidR="00596A20" w:rsidRDefault="00596A20" w:rsidP="00596A20">
      <w:pPr>
        <w:pStyle w:val="affff6"/>
        <w:ind w:firstLine="420"/>
      </w:pPr>
      <w:r>
        <w:rPr>
          <w:rFonts w:hint="eastAsia"/>
        </w:rPr>
        <w:t>HJ 212</w:t>
      </w:r>
      <w:r>
        <w:rPr>
          <w:rFonts w:hint="eastAsia"/>
        </w:rPr>
        <w:t xml:space="preserve">　污染物在线监控（监测）系统数据传输标准</w:t>
      </w:r>
    </w:p>
    <w:p w:rsidR="00596A20" w:rsidRDefault="00596A20" w:rsidP="00596A20">
      <w:pPr>
        <w:pStyle w:val="affff6"/>
        <w:ind w:firstLine="420"/>
      </w:pPr>
      <w:r>
        <w:rPr>
          <w:rFonts w:hint="eastAsia"/>
        </w:rPr>
        <w:t>HJ</w:t>
      </w:r>
      <w:r w:rsidR="00DD7CDC">
        <w:rPr>
          <w:rFonts w:hint="eastAsia"/>
        </w:rPr>
        <w:t>/T</w:t>
      </w:r>
      <w:r w:rsidR="00DD7CDC" w:rsidRPr="00DD7CDC">
        <w:rPr>
          <w:rFonts w:hint="eastAsia"/>
        </w:rPr>
        <w:t xml:space="preserve"> </w:t>
      </w:r>
      <w:r>
        <w:rPr>
          <w:rFonts w:hint="eastAsia"/>
        </w:rPr>
        <w:t>245</w:t>
      </w:r>
      <w:r>
        <w:rPr>
          <w:rFonts w:hint="eastAsia"/>
        </w:rPr>
        <w:t xml:space="preserve">　环境保护产品技术要求</w:t>
      </w:r>
      <w:r w:rsidR="00DD7CDC">
        <w:rPr>
          <w:rFonts w:hint="eastAsia"/>
        </w:rPr>
        <w:t xml:space="preserve">　</w:t>
      </w:r>
      <w:r>
        <w:rPr>
          <w:rFonts w:hint="eastAsia"/>
        </w:rPr>
        <w:t>悬挂式填料</w:t>
      </w:r>
    </w:p>
    <w:p w:rsidR="00596A20" w:rsidRDefault="00596A20" w:rsidP="00596A20">
      <w:pPr>
        <w:pStyle w:val="affff6"/>
        <w:ind w:firstLine="420"/>
      </w:pPr>
      <w:r>
        <w:rPr>
          <w:rFonts w:hint="eastAsia"/>
        </w:rPr>
        <w:t xml:space="preserve">HJ </w:t>
      </w:r>
      <w:r w:rsidR="00DD7CDC" w:rsidRPr="00DD7CDC">
        <w:t>/T</w:t>
      </w:r>
      <w:r w:rsidR="00DD7CDC" w:rsidRPr="00DD7CDC">
        <w:rPr>
          <w:rFonts w:hint="eastAsia"/>
        </w:rPr>
        <w:t xml:space="preserve"> </w:t>
      </w:r>
      <w:r>
        <w:rPr>
          <w:rFonts w:hint="eastAsia"/>
        </w:rPr>
        <w:t>246</w:t>
      </w:r>
      <w:r>
        <w:rPr>
          <w:rFonts w:hint="eastAsia"/>
        </w:rPr>
        <w:t xml:space="preserve">　环境保护产品技术要求</w:t>
      </w:r>
      <w:r w:rsidR="00DD7CDC">
        <w:rPr>
          <w:rFonts w:hint="eastAsia"/>
        </w:rPr>
        <w:t xml:space="preserve">　</w:t>
      </w:r>
      <w:r>
        <w:rPr>
          <w:rFonts w:hint="eastAsia"/>
        </w:rPr>
        <w:t>悬浮填料</w:t>
      </w:r>
    </w:p>
    <w:p w:rsidR="00596A20" w:rsidRDefault="00596A20" w:rsidP="00596A20">
      <w:pPr>
        <w:pStyle w:val="affff6"/>
        <w:ind w:firstLine="420"/>
      </w:pPr>
      <w:r>
        <w:rPr>
          <w:rFonts w:hint="eastAsia"/>
        </w:rPr>
        <w:t>HJ 298</w:t>
      </w:r>
      <w:r>
        <w:rPr>
          <w:rFonts w:hint="eastAsia"/>
        </w:rPr>
        <w:t xml:space="preserve">　危险废物鉴别技术规范</w:t>
      </w:r>
    </w:p>
    <w:p w:rsidR="00596A20" w:rsidRDefault="00596A20" w:rsidP="00596A20">
      <w:pPr>
        <w:pStyle w:val="affff6"/>
        <w:ind w:firstLine="420"/>
      </w:pPr>
      <w:r>
        <w:rPr>
          <w:rFonts w:hint="eastAsia"/>
        </w:rPr>
        <w:t>HJ 355</w:t>
      </w:r>
      <w:r>
        <w:rPr>
          <w:rFonts w:hint="eastAsia"/>
        </w:rPr>
        <w:t xml:space="preserve">　水污染源在线监测系统（</w:t>
      </w:r>
      <w:r>
        <w:rPr>
          <w:rFonts w:hint="eastAsia"/>
        </w:rPr>
        <w:t>CODCr</w:t>
      </w:r>
      <w:r>
        <w:rPr>
          <w:rFonts w:hint="eastAsia"/>
        </w:rPr>
        <w:t>、</w:t>
      </w:r>
      <w:r>
        <w:rPr>
          <w:rFonts w:hint="eastAsia"/>
        </w:rPr>
        <w:t>NH</w:t>
      </w:r>
      <w:r w:rsidRPr="00A16329">
        <w:rPr>
          <w:rFonts w:hint="eastAsia"/>
          <w:vertAlign w:val="subscript"/>
        </w:rPr>
        <w:t>3</w:t>
      </w:r>
      <w:r>
        <w:rPr>
          <w:rFonts w:hint="eastAsia"/>
        </w:rPr>
        <w:t xml:space="preserve">-N </w:t>
      </w:r>
      <w:r>
        <w:rPr>
          <w:rFonts w:hint="eastAsia"/>
        </w:rPr>
        <w:t>等）运行技术规范</w:t>
      </w:r>
    </w:p>
    <w:p w:rsidR="00596A20" w:rsidRDefault="00596A20" w:rsidP="00596A20">
      <w:pPr>
        <w:pStyle w:val="affff6"/>
        <w:ind w:firstLine="420"/>
      </w:pPr>
      <w:r>
        <w:rPr>
          <w:rFonts w:hint="eastAsia"/>
        </w:rPr>
        <w:t>HJ 493</w:t>
      </w:r>
      <w:r>
        <w:rPr>
          <w:rFonts w:hint="eastAsia"/>
        </w:rPr>
        <w:t xml:space="preserve">　水质　样品的保存和管理技术规定</w:t>
      </w:r>
    </w:p>
    <w:p w:rsidR="00596A20" w:rsidRDefault="00596A20" w:rsidP="00596A20">
      <w:pPr>
        <w:pStyle w:val="affff6"/>
        <w:ind w:firstLine="420"/>
      </w:pPr>
      <w:r>
        <w:rPr>
          <w:rFonts w:hint="eastAsia"/>
        </w:rPr>
        <w:t>HJ 494</w:t>
      </w:r>
      <w:r>
        <w:rPr>
          <w:rFonts w:hint="eastAsia"/>
        </w:rPr>
        <w:t xml:space="preserve">　水质　采样技术指导</w:t>
      </w:r>
    </w:p>
    <w:p w:rsidR="00596A20" w:rsidRDefault="00596A20" w:rsidP="00596A20">
      <w:pPr>
        <w:pStyle w:val="affff6"/>
        <w:ind w:firstLine="420"/>
      </w:pPr>
      <w:r>
        <w:rPr>
          <w:rFonts w:hint="eastAsia"/>
        </w:rPr>
        <w:t>HJ 495</w:t>
      </w:r>
      <w:r>
        <w:rPr>
          <w:rFonts w:hint="eastAsia"/>
        </w:rPr>
        <w:t xml:space="preserve">　水质　采样方案设计技术规定</w:t>
      </w:r>
    </w:p>
    <w:p w:rsidR="00596A20" w:rsidRDefault="00596A20" w:rsidP="00596A20">
      <w:pPr>
        <w:pStyle w:val="affff6"/>
        <w:ind w:firstLine="420"/>
      </w:pPr>
      <w:r w:rsidRPr="006011FC">
        <w:rPr>
          <w:rFonts w:hint="eastAsia"/>
        </w:rPr>
        <w:t>HJ 2025</w:t>
      </w:r>
      <w:r w:rsidRPr="006011FC">
        <w:rPr>
          <w:rFonts w:hint="eastAsia"/>
        </w:rPr>
        <w:t xml:space="preserve">　危险废物收集　贮存　运输技术规范</w:t>
      </w:r>
    </w:p>
    <w:p w:rsidR="00AA6EC9" w:rsidRDefault="00596A20" w:rsidP="00596A20">
      <w:pPr>
        <w:pStyle w:val="affff6"/>
        <w:ind w:firstLine="420"/>
      </w:pPr>
      <w:r w:rsidRPr="006011FC">
        <w:rPr>
          <w:rFonts w:hint="eastAsia"/>
        </w:rPr>
        <w:t>CJJ 6</w:t>
      </w:r>
      <w:r w:rsidRPr="006011FC">
        <w:rPr>
          <w:rFonts w:hint="eastAsia"/>
        </w:rPr>
        <w:t xml:space="preserve">　城镇排水管道维护安全技术规程</w:t>
      </w:r>
    </w:p>
    <w:p w:rsidR="006011FC" w:rsidRDefault="00545843" w:rsidP="006011FC">
      <w:pPr>
        <w:pStyle w:val="affff6"/>
        <w:ind w:firstLine="420"/>
      </w:pPr>
      <w:r w:rsidRPr="00545843">
        <w:rPr>
          <w:rFonts w:hint="eastAsia"/>
        </w:rPr>
        <w:t>《国家危险废物名录》（</w:t>
      </w:r>
      <w:r w:rsidR="006011FC">
        <w:rPr>
          <w:rFonts w:hint="eastAsia"/>
        </w:rPr>
        <w:t>生态环境部、国家发展和改革委员会、公安部、交通运输部、国家卫生健康委员会部令第</w:t>
      </w:r>
      <w:r w:rsidR="006011FC">
        <w:rPr>
          <w:rFonts w:hint="eastAsia"/>
        </w:rPr>
        <w:t>36</w:t>
      </w:r>
      <w:r w:rsidR="006011FC">
        <w:rPr>
          <w:rFonts w:hint="eastAsia"/>
        </w:rPr>
        <w:t>号）</w:t>
      </w:r>
    </w:p>
    <w:p w:rsidR="00545843" w:rsidRDefault="00545843" w:rsidP="00596A20">
      <w:pPr>
        <w:pStyle w:val="affff6"/>
        <w:ind w:firstLine="420"/>
      </w:pPr>
      <w:r w:rsidRPr="00545843">
        <w:rPr>
          <w:rFonts w:hint="eastAsia"/>
        </w:rPr>
        <w:t>《易制毒化学品管理条例》中华人民共和国国务院令（第</w:t>
      </w:r>
      <w:r w:rsidRPr="00545843">
        <w:rPr>
          <w:rFonts w:hint="eastAsia"/>
        </w:rPr>
        <w:t>703</w:t>
      </w:r>
      <w:r w:rsidRPr="00545843">
        <w:rPr>
          <w:rFonts w:hint="eastAsia"/>
        </w:rPr>
        <w:t>号）</w:t>
      </w:r>
    </w:p>
    <w:p w:rsidR="00545843" w:rsidRDefault="00545843" w:rsidP="00596A20">
      <w:pPr>
        <w:pStyle w:val="affff6"/>
        <w:ind w:firstLine="420"/>
      </w:pPr>
      <w:r w:rsidRPr="00545843">
        <w:rPr>
          <w:rFonts w:hint="eastAsia"/>
        </w:rPr>
        <w:t>《易制爆危险化学品治安管理办法》中华人民共和国公安部令（第</w:t>
      </w:r>
      <w:r w:rsidRPr="00545843">
        <w:rPr>
          <w:rFonts w:hint="eastAsia"/>
        </w:rPr>
        <w:t>154</w:t>
      </w:r>
      <w:r w:rsidRPr="00545843">
        <w:rPr>
          <w:rFonts w:hint="eastAsia"/>
        </w:rPr>
        <w:t>号）</w:t>
      </w:r>
    </w:p>
    <w:p w:rsidR="00545843" w:rsidRPr="008A57E6" w:rsidRDefault="00545843" w:rsidP="00596A20">
      <w:pPr>
        <w:pStyle w:val="affff6"/>
        <w:ind w:firstLine="420"/>
      </w:pPr>
      <w:r w:rsidRPr="00545843">
        <w:rPr>
          <w:rFonts w:hint="eastAsia"/>
        </w:rPr>
        <w:t>《广东省有限空间危险作业安全管理规程》（粤安监〔</w:t>
      </w:r>
      <w:r w:rsidRPr="00545843">
        <w:rPr>
          <w:rFonts w:hint="eastAsia"/>
        </w:rPr>
        <w:t>2004</w:t>
      </w:r>
      <w:r w:rsidRPr="00545843">
        <w:rPr>
          <w:rFonts w:hint="eastAsia"/>
        </w:rPr>
        <w:t>〕</w:t>
      </w:r>
      <w:r w:rsidRPr="00545843">
        <w:rPr>
          <w:rFonts w:hint="eastAsia"/>
        </w:rPr>
        <w:t>79</w:t>
      </w:r>
      <w:r w:rsidRPr="00545843">
        <w:rPr>
          <w:rFonts w:hint="eastAsia"/>
        </w:rPr>
        <w:t>号）</w:t>
      </w:r>
    </w:p>
    <w:p w:rsidR="00B265BC" w:rsidRPr="00E030F9" w:rsidRDefault="00FD59EB" w:rsidP="00FD59EB">
      <w:pPr>
        <w:pStyle w:val="affc"/>
        <w:spacing w:before="312" w:after="312"/>
      </w:pPr>
      <w:bookmarkStart w:id="49" w:name="_Toc97191425"/>
      <w:bookmarkStart w:id="50" w:name="_Toc193287715"/>
      <w:bookmarkStart w:id="51" w:name="_Toc193295430"/>
      <w:r>
        <w:rPr>
          <w:rFonts w:hint="eastAsia"/>
          <w:szCs w:val="21"/>
        </w:rPr>
        <w:lastRenderedPageBreak/>
        <w:t>术语和定义</w:t>
      </w:r>
      <w:bookmarkEnd w:id="49"/>
      <w:bookmarkEnd w:id="50"/>
      <w:bookmarkEnd w:id="51"/>
    </w:p>
    <w:bookmarkStart w:id="52" w:name="_Toc26986532" w:displacedByCustomXml="next"/>
    <w:bookmarkEnd w:id="52" w:displacedByCustomXml="next"/>
    <w:sdt>
      <w:sdtPr>
        <w:id w:val="-1909835108"/>
        <w:placeholder>
          <w:docPart w:val="6D75A93F779F409C8C9679BD19FC0B7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96A20" w:rsidRDefault="00E55738" w:rsidP="00596A20">
          <w:pPr>
            <w:pStyle w:val="affff6"/>
            <w:ind w:firstLine="420"/>
          </w:pPr>
          <w:r>
            <w:rPr>
              <w:rFonts w:hint="eastAsia"/>
            </w:rPr>
            <w:t>下列术语和定义适用于本文件。</w:t>
          </w:r>
        </w:p>
      </w:sdtContent>
    </w:sdt>
    <w:p w:rsidR="00596A20" w:rsidRPr="00596A20" w:rsidRDefault="00596A20" w:rsidP="00596A20">
      <w:pPr>
        <w:pStyle w:val="affffffffffe"/>
        <w:ind w:left="420" w:hangingChars="200" w:hanging="420"/>
        <w:rPr>
          <w:rFonts w:ascii="黑体" w:eastAsia="黑体" w:hAnsi="黑体"/>
        </w:rPr>
      </w:pPr>
      <w:r w:rsidRPr="00596A20">
        <w:rPr>
          <w:rFonts w:ascii="黑体" w:eastAsia="黑体" w:hAnsi="黑体"/>
        </w:rPr>
        <w:br/>
      </w:r>
      <w:r w:rsidRPr="00596A20">
        <w:rPr>
          <w:rFonts w:ascii="黑体" w:eastAsia="黑体" w:hAnsi="黑体" w:hint="eastAsia"/>
        </w:rPr>
        <w:t xml:space="preserve"> 电镀废水 wastewater of electroplating</w:t>
      </w:r>
    </w:p>
    <w:p w:rsidR="00596A20" w:rsidRDefault="00596A20" w:rsidP="00596A20">
      <w:pPr>
        <w:pStyle w:val="affff6"/>
        <w:ind w:firstLine="420"/>
      </w:pPr>
      <w:r>
        <w:rPr>
          <w:rFonts w:hint="eastAsia"/>
        </w:rPr>
        <w:t>电镀企业生产过程中排放的各种废水，包括镀前处理槽清洗废水、镀覆槽清洗废水、镀后处理槽清洗废水、退镀清洗废水、清槽废水、刷洗地坪和极板的废水、废气处理过程产生的废水、化验室排水以及受污染的雨水等。</w:t>
      </w:r>
    </w:p>
    <w:p w:rsidR="00596A20" w:rsidRPr="00596A20" w:rsidRDefault="00596A20" w:rsidP="00596A20">
      <w:pPr>
        <w:pStyle w:val="affffffffffe"/>
        <w:ind w:left="420" w:hangingChars="200" w:hanging="420"/>
        <w:rPr>
          <w:rFonts w:ascii="黑体" w:eastAsia="黑体" w:hAnsi="黑体"/>
        </w:rPr>
      </w:pPr>
      <w:r w:rsidRPr="00596A20">
        <w:rPr>
          <w:rFonts w:ascii="黑体" w:eastAsia="黑体" w:hAnsi="黑体"/>
        </w:rPr>
        <w:br/>
      </w:r>
      <w:r w:rsidRPr="00596A20">
        <w:rPr>
          <w:rFonts w:ascii="黑体" w:eastAsia="黑体" w:hAnsi="黑体" w:hint="eastAsia"/>
        </w:rPr>
        <w:t>危险废物　hazardous waste</w:t>
      </w:r>
    </w:p>
    <w:p w:rsidR="00596A20" w:rsidRDefault="00596A20" w:rsidP="00596A20">
      <w:pPr>
        <w:pStyle w:val="affff6"/>
        <w:ind w:firstLine="420"/>
      </w:pPr>
      <w:r>
        <w:rPr>
          <w:rFonts w:hint="eastAsia"/>
        </w:rPr>
        <w:t>电镀废水处理过程中，产生的具有腐蚀性、毒性、易燃性、反应性或感染性等一种或几种危险特性的固体</w:t>
      </w:r>
      <w:r>
        <w:rPr>
          <w:rFonts w:hint="eastAsia"/>
        </w:rPr>
        <w:t>/</w:t>
      </w:r>
      <w:r>
        <w:rPr>
          <w:rFonts w:hint="eastAsia"/>
        </w:rPr>
        <w:t>液体废物，包括检测产生的废弃试剂。</w:t>
      </w:r>
    </w:p>
    <w:p w:rsidR="00596A20" w:rsidRPr="00596A20" w:rsidRDefault="00596A20" w:rsidP="00596A20">
      <w:pPr>
        <w:pStyle w:val="affffffffffe"/>
        <w:ind w:left="420" w:hangingChars="200" w:hanging="420"/>
        <w:rPr>
          <w:rFonts w:ascii="黑体" w:eastAsia="黑体" w:hAnsi="黑体"/>
        </w:rPr>
      </w:pPr>
      <w:r w:rsidRPr="00596A20">
        <w:rPr>
          <w:rFonts w:ascii="黑体" w:eastAsia="黑体" w:hAnsi="黑体"/>
        </w:rPr>
        <w:br/>
      </w:r>
      <w:r w:rsidRPr="00596A20">
        <w:rPr>
          <w:rFonts w:ascii="黑体" w:eastAsia="黑体" w:hAnsi="黑体" w:hint="eastAsia"/>
        </w:rPr>
        <w:t>废气　exhaust gas</w:t>
      </w:r>
    </w:p>
    <w:p w:rsidR="00596A20" w:rsidRDefault="00596A20" w:rsidP="00596A20">
      <w:pPr>
        <w:pStyle w:val="affff6"/>
        <w:ind w:firstLine="420"/>
      </w:pPr>
      <w:r>
        <w:rPr>
          <w:rFonts w:hint="eastAsia"/>
        </w:rPr>
        <w:t>污染治理设施运行产生的含有有害气体和挥发性有机化合物（</w:t>
      </w:r>
      <w:r>
        <w:rPr>
          <w:rFonts w:hint="eastAsia"/>
        </w:rPr>
        <w:t>VOCs</w:t>
      </w:r>
      <w:r>
        <w:rPr>
          <w:rFonts w:hint="eastAsia"/>
        </w:rPr>
        <w:t>）的废气。</w:t>
      </w:r>
    </w:p>
    <w:p w:rsidR="00596A20" w:rsidRPr="00596A20" w:rsidRDefault="00596A20" w:rsidP="00596A20">
      <w:pPr>
        <w:pStyle w:val="affffffffffe"/>
        <w:ind w:left="420" w:hangingChars="200" w:hanging="420"/>
        <w:rPr>
          <w:rFonts w:ascii="黑体" w:eastAsia="黑体" w:hAnsi="黑体"/>
        </w:rPr>
      </w:pPr>
      <w:r w:rsidRPr="00596A20">
        <w:rPr>
          <w:rFonts w:ascii="黑体" w:eastAsia="黑体" w:hAnsi="黑体"/>
        </w:rPr>
        <w:br/>
      </w:r>
      <w:r w:rsidRPr="00596A20">
        <w:rPr>
          <w:rFonts w:ascii="黑体" w:eastAsia="黑体" w:hAnsi="黑体" w:hint="eastAsia"/>
        </w:rPr>
        <w:t>电镀园区污染治理设施　pollution control facilities for electroplating park</w:t>
      </w:r>
    </w:p>
    <w:p w:rsidR="00596A20" w:rsidRDefault="00596A20" w:rsidP="00596A20">
      <w:pPr>
        <w:pStyle w:val="affff6"/>
        <w:ind w:firstLine="420"/>
      </w:pPr>
      <w:r>
        <w:rPr>
          <w:rFonts w:hint="eastAsia"/>
        </w:rPr>
        <w:t>为两家及两家以上的电镀排污单位提供废水处理服务的污水集中处理设施。</w:t>
      </w:r>
    </w:p>
    <w:p w:rsidR="00596A20" w:rsidRPr="008B7386" w:rsidRDefault="00596A20" w:rsidP="00596A20">
      <w:pPr>
        <w:pStyle w:val="affffffffffe"/>
        <w:ind w:left="420" w:hangingChars="200" w:hanging="420"/>
        <w:rPr>
          <w:rFonts w:ascii="黑体" w:eastAsia="黑体" w:hAnsi="黑体"/>
        </w:rPr>
      </w:pPr>
      <w:r w:rsidRPr="00596A20">
        <w:rPr>
          <w:rFonts w:ascii="黑体" w:eastAsia="黑体" w:hAnsi="黑体"/>
        </w:rPr>
        <w:br/>
      </w:r>
      <w:r w:rsidRPr="008B7386">
        <w:rPr>
          <w:rFonts w:ascii="黑体" w:eastAsia="黑体" w:hAnsi="黑体" w:hint="eastAsia"/>
        </w:rPr>
        <w:t>车间或生产设施废水排放口　wastewater outlet in a workshop/production facility</w:t>
      </w:r>
    </w:p>
    <w:p w:rsidR="004B3E93" w:rsidRDefault="00596A20" w:rsidP="00596A20">
      <w:pPr>
        <w:pStyle w:val="affff6"/>
        <w:ind w:firstLine="420"/>
      </w:pPr>
      <w:r w:rsidRPr="008B7386">
        <w:rPr>
          <w:rFonts w:hint="eastAsia"/>
        </w:rPr>
        <w:t>含总铬、六价铬、总镍、总镉、总银、总铅、总汞等污染物的电镀废水与其他废水混合前的车间或车间预处理设施出水口。如果含此类水污染物的同种废水实行集中预处理，则车间或生产设施排放口指集中预处理设施的出水口。</w:t>
      </w:r>
    </w:p>
    <w:p w:rsidR="002A1260" w:rsidRDefault="00596A20" w:rsidP="00596A20">
      <w:pPr>
        <w:pStyle w:val="affc"/>
        <w:spacing w:beforeLines="50" w:before="156" w:afterLines="50" w:after="156"/>
      </w:pPr>
      <w:bookmarkStart w:id="53" w:name="_Toc193287716"/>
      <w:bookmarkStart w:id="54" w:name="_Toc193295431"/>
      <w:r w:rsidRPr="00596A20">
        <w:rPr>
          <w:rFonts w:hint="eastAsia"/>
        </w:rPr>
        <w:t>总体要求</w:t>
      </w:r>
      <w:bookmarkEnd w:id="53"/>
      <w:bookmarkEnd w:id="54"/>
    </w:p>
    <w:p w:rsidR="00596A20" w:rsidRDefault="00596A20" w:rsidP="00596A20">
      <w:pPr>
        <w:pStyle w:val="affffffff7"/>
      </w:pPr>
      <w:r>
        <w:rPr>
          <w:rFonts w:hint="eastAsia"/>
        </w:rPr>
        <w:t>电镀园区污染治理设施运营前，各电镀企业电镀废水分类收集系统、收集管网、集中处理设施应通过建设项目竣工环境保护验收。</w:t>
      </w:r>
    </w:p>
    <w:p w:rsidR="00596A20" w:rsidRDefault="00596A20" w:rsidP="00596A20">
      <w:pPr>
        <w:pStyle w:val="affffffff7"/>
      </w:pPr>
      <w:r>
        <w:rPr>
          <w:rFonts w:hint="eastAsia"/>
        </w:rPr>
        <w:t>相关管理方应与入园企业或相关方通过签订具有法律效力的书面合同。</w:t>
      </w:r>
    </w:p>
    <w:p w:rsidR="00596A20" w:rsidRDefault="00596A20" w:rsidP="00596A20">
      <w:pPr>
        <w:pStyle w:val="affffffff7"/>
      </w:pPr>
      <w:r>
        <w:rPr>
          <w:rFonts w:hint="eastAsia"/>
        </w:rPr>
        <w:t>应按环评及相关政策要求对废水进行分类收集、分质处理与回用，确保出水污染物达标排放。</w:t>
      </w:r>
    </w:p>
    <w:p w:rsidR="00596A20" w:rsidRDefault="00596A20" w:rsidP="00596A20">
      <w:pPr>
        <w:pStyle w:val="affffffff7"/>
      </w:pPr>
      <w:r>
        <w:rPr>
          <w:rFonts w:hint="eastAsia"/>
        </w:rPr>
        <w:t>根据电镀废水处理规模和运营的智能化水平确定运营人员编制，应建立由生产、技术、管理、分析化验、后勤服务等组成的专业化运营管理队伍。</w:t>
      </w:r>
    </w:p>
    <w:p w:rsidR="00596A20" w:rsidRDefault="00596A20" w:rsidP="00596A20">
      <w:pPr>
        <w:pStyle w:val="affffffff7"/>
      </w:pPr>
      <w:r>
        <w:rPr>
          <w:rFonts w:hint="eastAsia"/>
        </w:rPr>
        <w:t>废水处理厂应设置化验室，具备源头排水系统和集中处理设施的污染物全过程监控能力， 定期检定和校验检测设备。</w:t>
      </w:r>
    </w:p>
    <w:p w:rsidR="00596A20" w:rsidRDefault="00596A20" w:rsidP="00596A20">
      <w:pPr>
        <w:pStyle w:val="affffffff7"/>
      </w:pPr>
      <w:r>
        <w:rPr>
          <w:rFonts w:hint="eastAsia"/>
        </w:rPr>
        <w:t>应建立完善</w:t>
      </w:r>
      <w:proofErr w:type="gramStart"/>
      <w:r>
        <w:rPr>
          <w:rFonts w:hint="eastAsia"/>
        </w:rPr>
        <w:t>运营台</w:t>
      </w:r>
      <w:proofErr w:type="gramEnd"/>
      <w:r>
        <w:rPr>
          <w:rFonts w:hint="eastAsia"/>
        </w:rPr>
        <w:t>账和档案，包括：化学品和药剂出入库与投加、水质检测、污泥处理和转运、设备维修、交接班记录等。</w:t>
      </w:r>
    </w:p>
    <w:p w:rsidR="001D212F" w:rsidRDefault="00596A20" w:rsidP="00596A20">
      <w:pPr>
        <w:pStyle w:val="affffffff7"/>
      </w:pPr>
      <w:r>
        <w:rPr>
          <w:rFonts w:hint="eastAsia"/>
        </w:rPr>
        <w:t>不应擅自停止废水治理设施的正常运行。因维修、维护需部分或全部设施停运的，应和园区管理部门和园区企业充分协商，并报告当地环保部门。</w:t>
      </w:r>
    </w:p>
    <w:p w:rsidR="00CD561D" w:rsidRDefault="00596A20" w:rsidP="00596A20">
      <w:pPr>
        <w:pStyle w:val="affc"/>
        <w:spacing w:beforeLines="50" w:before="156" w:afterLines="50" w:after="156"/>
      </w:pPr>
      <w:bookmarkStart w:id="55" w:name="_Toc193287717"/>
      <w:bookmarkStart w:id="56" w:name="_Toc193295432"/>
      <w:r w:rsidRPr="00596A20">
        <w:rPr>
          <w:rFonts w:hint="eastAsia"/>
        </w:rPr>
        <w:t>废水收集</w:t>
      </w:r>
      <w:bookmarkEnd w:id="55"/>
      <w:bookmarkEnd w:id="56"/>
    </w:p>
    <w:p w:rsidR="00596A20" w:rsidRDefault="00596A20" w:rsidP="00596A20">
      <w:pPr>
        <w:pStyle w:val="affffffff7"/>
      </w:pPr>
      <w:r>
        <w:rPr>
          <w:rFonts w:hint="eastAsia"/>
        </w:rPr>
        <w:t>应按废水处理工艺的及GB 21900中相关要求，严格按照“分类收集、分质处理”的原则，对不同特征污染物的废水分类收集后进入相应调节池，其中含一类污染物（六价铬、总镍、</w:t>
      </w:r>
      <w:proofErr w:type="gramStart"/>
      <w:r>
        <w:rPr>
          <w:rFonts w:hint="eastAsia"/>
        </w:rPr>
        <w:t>总银等</w:t>
      </w:r>
      <w:proofErr w:type="gramEnd"/>
      <w:r>
        <w:rPr>
          <w:rFonts w:hint="eastAsia"/>
        </w:rPr>
        <w:t>）的电镀废水应严格单独收集，含氰废水应单独收集。</w:t>
      </w:r>
    </w:p>
    <w:p w:rsidR="00596A20" w:rsidRDefault="00596A20" w:rsidP="00596A20">
      <w:pPr>
        <w:pStyle w:val="affffffff7"/>
      </w:pPr>
      <w:r>
        <w:rPr>
          <w:rFonts w:hint="eastAsia"/>
        </w:rPr>
        <w:lastRenderedPageBreak/>
        <w:t>电镀废水收集系统运营管理应包括废水收集管网、提升泵站等的巡视、运维、维修，企业排水的水质水量的监管等工作，宜参考CJJ 68中相关要求。</w:t>
      </w:r>
    </w:p>
    <w:p w:rsidR="00596A20" w:rsidRDefault="00596A20" w:rsidP="00596A20">
      <w:pPr>
        <w:pStyle w:val="affffffff7"/>
      </w:pPr>
      <w:r>
        <w:rPr>
          <w:rFonts w:hint="eastAsia"/>
        </w:rPr>
        <w:t>运营人员应了解园区电镀生产企业的生产工艺、排水的水质、水量和特征污染物等，协助和指导园区电镀企业的车间分类排水作业。同时应建立生产企业的相关</w:t>
      </w:r>
      <w:proofErr w:type="gramStart"/>
      <w:r>
        <w:rPr>
          <w:rFonts w:hint="eastAsia"/>
        </w:rPr>
        <w:t>排水台</w:t>
      </w:r>
      <w:proofErr w:type="gramEnd"/>
      <w:r>
        <w:rPr>
          <w:rFonts w:hint="eastAsia"/>
        </w:rPr>
        <w:t>账，通过数据分析，掌握废水产生、收集设施运行情况。</w:t>
      </w:r>
    </w:p>
    <w:p w:rsidR="00596A20" w:rsidRDefault="00596A20" w:rsidP="00596A20">
      <w:pPr>
        <w:pStyle w:val="affffffff7"/>
      </w:pPr>
      <w:r>
        <w:rPr>
          <w:rFonts w:hint="eastAsia"/>
        </w:rPr>
        <w:t>应定期对园区电镀企业各类电镀废水中的特征污染物和一类污染物进行监测，避免混排现象发生；保证污染物浓度满足废水处理设施的进水水质要求，当进水水量或水质发生异常情况或影响废水处理达标排放时，应与排污企业及时联系和采取相应措施，同时对异常水样进行留样，留样方法应经排污企业和污染治理设施运营方协商和认可。</w:t>
      </w:r>
    </w:p>
    <w:p w:rsidR="00596A20" w:rsidRDefault="00596A20" w:rsidP="00596A20">
      <w:pPr>
        <w:pStyle w:val="affffffff7"/>
      </w:pPr>
      <w:r>
        <w:rPr>
          <w:rFonts w:hint="eastAsia"/>
        </w:rPr>
        <w:t>根据水质特征和电镀废水集中处理的工艺，</w:t>
      </w:r>
      <w:proofErr w:type="gramStart"/>
      <w:r>
        <w:rPr>
          <w:rFonts w:hint="eastAsia"/>
        </w:rPr>
        <w:t>宜建立</w:t>
      </w:r>
      <w:proofErr w:type="gramEnd"/>
      <w:r>
        <w:rPr>
          <w:rFonts w:hint="eastAsia"/>
        </w:rPr>
        <w:t>园区特征污染物和重点监控污染物清单，如：氨氮、总氮、总磷、化学镀镍工艺产生的镍等，加强特征污染物和重点污染物的监控，保障园区电镀废水处理系统稳定运行与达标。</w:t>
      </w:r>
    </w:p>
    <w:p w:rsidR="00596A20" w:rsidRDefault="00596A20" w:rsidP="00596A20">
      <w:pPr>
        <w:pStyle w:val="affffffff7"/>
      </w:pPr>
      <w:r>
        <w:rPr>
          <w:rFonts w:hint="eastAsia"/>
        </w:rPr>
        <w:t>应按照管道内废水的性质，对收集管道进行标识，标识方法宜采用在管道上以带箭头的长方形识别色标牌标识，最小标识尺寸应以能清晰识别为准，标识的位置包括管道的起点、终点、交叉点、转弯处、阀门和穿墙孔两侧等的管道上和其他需要标识的部位。标识内容宜包含排水企业名称、废水种类、流向等内容。基本识别色和相应的颜色编号、色样、及标识方法宜参照附录A。可采用</w:t>
      </w:r>
      <w:proofErr w:type="gramStart"/>
      <w:r>
        <w:rPr>
          <w:rFonts w:hint="eastAsia"/>
        </w:rPr>
        <w:t>二维码进行</w:t>
      </w:r>
      <w:proofErr w:type="gramEnd"/>
      <w:r>
        <w:rPr>
          <w:rFonts w:hint="eastAsia"/>
        </w:rPr>
        <w:t>标识，二</w:t>
      </w:r>
      <w:proofErr w:type="gramStart"/>
      <w:r>
        <w:rPr>
          <w:rFonts w:hint="eastAsia"/>
        </w:rPr>
        <w:t>维码信息</w:t>
      </w:r>
      <w:proofErr w:type="gramEnd"/>
      <w:r>
        <w:rPr>
          <w:rFonts w:hint="eastAsia"/>
        </w:rPr>
        <w:t>包括但不限于排水企业名称、废水种类、流向等。</w:t>
      </w:r>
    </w:p>
    <w:p w:rsidR="00596A20" w:rsidRDefault="00596A20" w:rsidP="00596A20">
      <w:pPr>
        <w:pStyle w:val="affffffff7"/>
      </w:pPr>
      <w:r>
        <w:rPr>
          <w:rFonts w:hint="eastAsia"/>
        </w:rPr>
        <w:t>废水收集</w:t>
      </w:r>
      <w:proofErr w:type="gramStart"/>
      <w:r>
        <w:rPr>
          <w:rFonts w:hint="eastAsia"/>
        </w:rPr>
        <w:t>地上式</w:t>
      </w:r>
      <w:proofErr w:type="gramEnd"/>
      <w:r>
        <w:rPr>
          <w:rFonts w:hint="eastAsia"/>
        </w:rPr>
        <w:t>管道、管廊、管架应设置防护围栏，底部应设置托盘。防止管道破损时废水外溢，管道破损时溢出的废水应经托盘收集后，流入相应的收集池，再输送到废水集中处理系统处理；</w:t>
      </w:r>
      <w:proofErr w:type="gramStart"/>
      <w:r>
        <w:rPr>
          <w:rFonts w:hint="eastAsia"/>
        </w:rPr>
        <w:t>地下式</w:t>
      </w:r>
      <w:proofErr w:type="gramEnd"/>
      <w:r>
        <w:rPr>
          <w:rFonts w:hint="eastAsia"/>
        </w:rPr>
        <w:t>管廊及管沟要有防止管道破损时废水外溢的设计，管道破损时溢出的废水应全部收集，并输送至废水集中处理系统处理。</w:t>
      </w:r>
    </w:p>
    <w:p w:rsidR="00596A20" w:rsidRDefault="00596A20" w:rsidP="00596A20">
      <w:pPr>
        <w:pStyle w:val="affffffff7"/>
      </w:pPr>
      <w:r>
        <w:rPr>
          <w:rFonts w:hint="eastAsia"/>
        </w:rPr>
        <w:t>应配备废水流量的计量装置，并做好维护与保养，计量装置</w:t>
      </w:r>
      <w:proofErr w:type="gramStart"/>
      <w:r>
        <w:rPr>
          <w:rFonts w:hint="eastAsia"/>
        </w:rPr>
        <w:t>定期由</w:t>
      </w:r>
      <w:proofErr w:type="gramEnd"/>
      <w:r>
        <w:rPr>
          <w:rFonts w:hint="eastAsia"/>
        </w:rPr>
        <w:t>具有资质的质量检验单位进行校准。</w:t>
      </w:r>
    </w:p>
    <w:p w:rsidR="00596A20" w:rsidRDefault="00596A20" w:rsidP="00596A20">
      <w:pPr>
        <w:pStyle w:val="affffffff7"/>
      </w:pPr>
      <w:r>
        <w:rPr>
          <w:rFonts w:hint="eastAsia"/>
        </w:rPr>
        <w:t>管道清</w:t>
      </w:r>
      <w:proofErr w:type="gramStart"/>
      <w:r>
        <w:rPr>
          <w:rFonts w:hint="eastAsia"/>
        </w:rPr>
        <w:t>疏产生</w:t>
      </w:r>
      <w:proofErr w:type="gramEnd"/>
      <w:r>
        <w:rPr>
          <w:rFonts w:hint="eastAsia"/>
        </w:rPr>
        <w:t>的污泥应</w:t>
      </w:r>
      <w:proofErr w:type="gramStart"/>
      <w:r>
        <w:rPr>
          <w:rFonts w:hint="eastAsia"/>
        </w:rPr>
        <w:t>按危险</w:t>
      </w:r>
      <w:proofErr w:type="gramEnd"/>
      <w:r>
        <w:rPr>
          <w:rFonts w:hint="eastAsia"/>
        </w:rPr>
        <w:t>废物进行管理。</w:t>
      </w:r>
    </w:p>
    <w:p w:rsidR="00CD561D" w:rsidRDefault="00596A20" w:rsidP="00596A20">
      <w:pPr>
        <w:pStyle w:val="affffffff7"/>
      </w:pPr>
      <w:r>
        <w:rPr>
          <w:rFonts w:hint="eastAsia"/>
        </w:rPr>
        <w:t>废水收集管道与泵站的运行和维护宜参考CJJ</w:t>
      </w:r>
      <w:bookmarkStart w:id="57" w:name="_GoBack"/>
      <w:r w:rsidR="008B7386" w:rsidRPr="008B7386">
        <w:rPr>
          <w:rFonts w:hint="eastAsia"/>
          <w:w w:val="25"/>
        </w:rPr>
        <w:t xml:space="preserve">　</w:t>
      </w:r>
      <w:bookmarkEnd w:id="57"/>
      <w:r>
        <w:rPr>
          <w:rFonts w:hint="eastAsia"/>
        </w:rPr>
        <w:t>68的相关要求。</w:t>
      </w:r>
    </w:p>
    <w:p w:rsidR="00596A20" w:rsidRDefault="00596A20" w:rsidP="00596A20">
      <w:pPr>
        <w:pStyle w:val="affc"/>
        <w:spacing w:beforeLines="50" w:before="156" w:afterLines="50" w:after="156"/>
      </w:pPr>
      <w:bookmarkStart w:id="58" w:name="_Toc193287718"/>
      <w:bookmarkStart w:id="59" w:name="_Toc193295433"/>
      <w:r w:rsidRPr="00596A20">
        <w:rPr>
          <w:rFonts w:hint="eastAsia"/>
        </w:rPr>
        <w:t>废水处理</w:t>
      </w:r>
      <w:bookmarkEnd w:id="58"/>
      <w:bookmarkEnd w:id="59"/>
    </w:p>
    <w:p w:rsidR="00596A20" w:rsidRDefault="00596A20" w:rsidP="00596A20">
      <w:pPr>
        <w:pStyle w:val="affd"/>
        <w:spacing w:before="156" w:after="156"/>
      </w:pPr>
      <w:r>
        <w:rPr>
          <w:rFonts w:hint="eastAsia"/>
        </w:rPr>
        <w:t>通用要求</w:t>
      </w:r>
    </w:p>
    <w:p w:rsidR="00596A20" w:rsidRDefault="00596A20" w:rsidP="005731AA">
      <w:pPr>
        <w:pStyle w:val="affffffffa"/>
      </w:pPr>
      <w:r>
        <w:rPr>
          <w:rFonts w:hint="eastAsia"/>
        </w:rPr>
        <w:t>电镀废水处理包括：物化处理、生化处理、高级氧化及回用处理等。</w:t>
      </w:r>
    </w:p>
    <w:p w:rsidR="00596A20" w:rsidRDefault="00596A20" w:rsidP="005731AA">
      <w:pPr>
        <w:pStyle w:val="affffffffa"/>
      </w:pPr>
      <w:r>
        <w:rPr>
          <w:rFonts w:hint="eastAsia"/>
        </w:rPr>
        <w:t>电镀废水处理应根据水质特征，分质处理。含一类污染物（六价铬、总镍、</w:t>
      </w:r>
      <w:proofErr w:type="gramStart"/>
      <w:r>
        <w:rPr>
          <w:rFonts w:hint="eastAsia"/>
        </w:rPr>
        <w:t>总银等</w:t>
      </w:r>
      <w:proofErr w:type="gramEnd"/>
      <w:r>
        <w:rPr>
          <w:rFonts w:hint="eastAsia"/>
        </w:rPr>
        <w:t>）的电镀废水应单独处理</w:t>
      </w:r>
      <w:proofErr w:type="gramStart"/>
      <w:r>
        <w:rPr>
          <w:rFonts w:hint="eastAsia"/>
        </w:rPr>
        <w:t>至相应</w:t>
      </w:r>
      <w:proofErr w:type="gramEnd"/>
      <w:r>
        <w:rPr>
          <w:rFonts w:hint="eastAsia"/>
        </w:rPr>
        <w:t>的一类污染物达到排放标准后，才能与其它电镀废水混合，进行后续处理。</w:t>
      </w:r>
    </w:p>
    <w:p w:rsidR="00596A20" w:rsidRDefault="00596A20" w:rsidP="005731AA">
      <w:pPr>
        <w:pStyle w:val="affffffffa"/>
      </w:pPr>
      <w:r>
        <w:rPr>
          <w:rFonts w:hint="eastAsia"/>
        </w:rPr>
        <w:t>应建立运营巡查制度和运营操作规程，建立</w:t>
      </w:r>
      <w:proofErr w:type="gramStart"/>
      <w:r>
        <w:rPr>
          <w:rFonts w:hint="eastAsia"/>
        </w:rPr>
        <w:t>生产台</w:t>
      </w:r>
      <w:proofErr w:type="gramEnd"/>
      <w:r>
        <w:rPr>
          <w:rFonts w:hint="eastAsia"/>
        </w:rPr>
        <w:t>账，记录运行参数。通过数据分析，掌握废水治理设施运行情况。</w:t>
      </w:r>
      <w:proofErr w:type="gramStart"/>
      <w:r>
        <w:rPr>
          <w:rFonts w:hint="eastAsia"/>
        </w:rPr>
        <w:t>相关台账宜</w:t>
      </w:r>
      <w:proofErr w:type="gramEnd"/>
      <w:r>
        <w:rPr>
          <w:rFonts w:hint="eastAsia"/>
        </w:rPr>
        <w:t>参考附录B、附录C、附录D、附录E、附录F。</w:t>
      </w:r>
    </w:p>
    <w:p w:rsidR="00596A20" w:rsidRDefault="00596A20" w:rsidP="005731AA">
      <w:pPr>
        <w:pStyle w:val="affffffffa"/>
      </w:pPr>
      <w:r>
        <w:rPr>
          <w:rFonts w:hint="eastAsia"/>
        </w:rPr>
        <w:t>风机、污泥脱水、提升泵、加药泵等设备的维护、维修按生产厂家的要求执行。</w:t>
      </w:r>
    </w:p>
    <w:p w:rsidR="005731AA" w:rsidRDefault="005731AA" w:rsidP="005731AA">
      <w:pPr>
        <w:pStyle w:val="affd"/>
        <w:spacing w:before="156" w:after="156"/>
      </w:pPr>
      <w:r w:rsidRPr="005731AA">
        <w:rPr>
          <w:rFonts w:hint="eastAsia"/>
        </w:rPr>
        <w:t>物化处理系统</w:t>
      </w:r>
    </w:p>
    <w:p w:rsidR="005731AA" w:rsidRDefault="005731AA" w:rsidP="005731AA">
      <w:pPr>
        <w:pStyle w:val="affffffffa"/>
      </w:pPr>
      <w:r>
        <w:rPr>
          <w:rFonts w:hint="eastAsia"/>
        </w:rPr>
        <w:t>物化处理系统包括：氧化、还原反应、混凝、絮凝、沉淀、过滤等单元。</w:t>
      </w:r>
    </w:p>
    <w:p w:rsidR="005731AA" w:rsidRDefault="005731AA" w:rsidP="005731AA">
      <w:pPr>
        <w:pStyle w:val="affffffffa"/>
      </w:pPr>
      <w:r>
        <w:rPr>
          <w:rFonts w:hint="eastAsia"/>
        </w:rPr>
        <w:t>应定期巡查各物化处理单元的工艺控制参数：pH值、ORP、加药量等。</w:t>
      </w:r>
    </w:p>
    <w:p w:rsidR="005731AA" w:rsidRDefault="005731AA" w:rsidP="005731AA">
      <w:pPr>
        <w:pStyle w:val="affffffffa"/>
      </w:pPr>
      <w:r>
        <w:rPr>
          <w:rFonts w:hint="eastAsia"/>
        </w:rPr>
        <w:t>应定期检测物化处理系统的出水中重金属污染物的含量，根据检测结果及时调整物化加药量等工艺参数，避免废水中金属离子对后续生化系统中微生物产生抑制作用。</w:t>
      </w:r>
    </w:p>
    <w:p w:rsidR="005731AA" w:rsidRDefault="005731AA" w:rsidP="005731AA">
      <w:pPr>
        <w:pStyle w:val="affffffffa"/>
      </w:pPr>
      <w:r>
        <w:rPr>
          <w:rFonts w:hint="eastAsia"/>
        </w:rPr>
        <w:t>废水中含有金属络（鳌）合物时，应根据沉淀池出水重金属污染物浓度和现场小试结果，调整相关药剂的添加量。</w:t>
      </w:r>
    </w:p>
    <w:p w:rsidR="005731AA" w:rsidRDefault="005731AA" w:rsidP="005731AA">
      <w:pPr>
        <w:pStyle w:val="affffffffa"/>
      </w:pPr>
      <w:r>
        <w:rPr>
          <w:rFonts w:hint="eastAsia"/>
        </w:rPr>
        <w:lastRenderedPageBreak/>
        <w:t>当进水水质稳定时，应定期观察絮凝</w:t>
      </w:r>
      <w:proofErr w:type="gramStart"/>
      <w:r>
        <w:rPr>
          <w:rFonts w:hint="eastAsia"/>
        </w:rPr>
        <w:t>池矾花颗粒</w:t>
      </w:r>
      <w:proofErr w:type="gramEnd"/>
      <w:r>
        <w:rPr>
          <w:rFonts w:hint="eastAsia"/>
        </w:rPr>
        <w:t>大小及沉降时间，检查污泥的沉降性能。当进水水质有波动时，及时调整相关药剂投加量。</w:t>
      </w:r>
    </w:p>
    <w:p w:rsidR="005731AA" w:rsidRDefault="005731AA" w:rsidP="005731AA">
      <w:pPr>
        <w:pStyle w:val="affffffffa"/>
      </w:pPr>
      <w:r>
        <w:rPr>
          <w:rFonts w:hint="eastAsia"/>
        </w:rPr>
        <w:t>应定期对物化处理各单元中的在线监测仪器的探头进行清洗和标定。</w:t>
      </w:r>
    </w:p>
    <w:p w:rsidR="005731AA" w:rsidRDefault="005731AA" w:rsidP="005731AA">
      <w:pPr>
        <w:pStyle w:val="affffffffa"/>
      </w:pPr>
      <w:r>
        <w:rPr>
          <w:rFonts w:hint="eastAsia"/>
        </w:rPr>
        <w:t>应定期或根据沉淀池中泥面高度进行沉淀池排泥作业，宜安装</w:t>
      </w:r>
      <w:proofErr w:type="gramStart"/>
      <w:r>
        <w:rPr>
          <w:rFonts w:hint="eastAsia"/>
        </w:rPr>
        <w:t>泥位计</w:t>
      </w:r>
      <w:proofErr w:type="gramEnd"/>
      <w:r>
        <w:rPr>
          <w:rFonts w:hint="eastAsia"/>
        </w:rPr>
        <w:t>。</w:t>
      </w:r>
    </w:p>
    <w:p w:rsidR="005731AA" w:rsidRDefault="005731AA" w:rsidP="005731AA">
      <w:pPr>
        <w:pStyle w:val="affffffffa"/>
      </w:pPr>
      <w:r>
        <w:rPr>
          <w:rFonts w:hint="eastAsia"/>
        </w:rPr>
        <w:t>应定期检测过滤单元的进水、出水的悬浮物含量、滤料流失率、过滤的水头损失等，定期进行滤料的反冲洗。定期补充流失的滤料，修复损坏的滤头、滤板等。</w:t>
      </w:r>
    </w:p>
    <w:p w:rsidR="005731AA" w:rsidRDefault="005731AA" w:rsidP="005731AA">
      <w:pPr>
        <w:pStyle w:val="affffffffa"/>
      </w:pPr>
      <w:r>
        <w:rPr>
          <w:rFonts w:hint="eastAsia"/>
        </w:rPr>
        <w:t>含氰废水、含镍废水、含铜废水等物化处理工艺及运行参数宜参考HJ</w:t>
      </w:r>
      <w:r w:rsidR="00545843" w:rsidRPr="00545843">
        <w:rPr>
          <w:rFonts w:hint="eastAsia"/>
          <w:w w:val="25"/>
        </w:rPr>
        <w:t xml:space="preserve">　</w:t>
      </w:r>
      <w:r>
        <w:rPr>
          <w:rFonts w:hint="eastAsia"/>
        </w:rPr>
        <w:t>2002执行。</w:t>
      </w:r>
    </w:p>
    <w:p w:rsidR="005731AA" w:rsidRDefault="005731AA" w:rsidP="005731AA">
      <w:pPr>
        <w:pStyle w:val="affd"/>
        <w:spacing w:before="156" w:after="156"/>
      </w:pPr>
      <w:r w:rsidRPr="005731AA">
        <w:rPr>
          <w:rFonts w:hint="eastAsia"/>
        </w:rPr>
        <w:t>生化处理系统</w:t>
      </w:r>
    </w:p>
    <w:p w:rsidR="005731AA" w:rsidRDefault="005731AA" w:rsidP="005731AA">
      <w:pPr>
        <w:pStyle w:val="affe"/>
        <w:spacing w:before="156" w:after="156"/>
      </w:pPr>
      <w:r w:rsidRPr="005731AA">
        <w:rPr>
          <w:rFonts w:hint="eastAsia"/>
        </w:rPr>
        <w:t>A</w:t>
      </w:r>
      <w:r w:rsidRPr="005731AA">
        <w:rPr>
          <w:rFonts w:hint="eastAsia"/>
          <w:vertAlign w:val="superscript"/>
        </w:rPr>
        <w:t>2</w:t>
      </w:r>
      <w:r w:rsidRPr="005731AA">
        <w:rPr>
          <w:rFonts w:hint="eastAsia"/>
        </w:rPr>
        <w:t>O、AO-AO工艺</w:t>
      </w:r>
    </w:p>
    <w:p w:rsidR="005731AA" w:rsidRDefault="005731AA" w:rsidP="005731AA">
      <w:pPr>
        <w:pStyle w:val="affff6"/>
        <w:ind w:firstLine="420"/>
      </w:pPr>
      <w:r>
        <w:rPr>
          <w:rFonts w:hint="eastAsia"/>
        </w:rPr>
        <w:t>A</w:t>
      </w:r>
      <w:r>
        <w:rPr>
          <w:rFonts w:hint="eastAsia"/>
          <w:vertAlign w:val="superscript"/>
        </w:rPr>
        <w:t>2</w:t>
      </w:r>
      <w:r>
        <w:rPr>
          <w:rFonts w:hint="eastAsia"/>
        </w:rPr>
        <w:t>O</w:t>
      </w:r>
      <w:r>
        <w:rPr>
          <w:rFonts w:hint="eastAsia"/>
        </w:rPr>
        <w:t>、</w:t>
      </w:r>
      <w:r w:rsidRPr="00545843">
        <w:rPr>
          <w:rFonts w:hint="eastAsia"/>
        </w:rPr>
        <w:t>AO-AO</w:t>
      </w:r>
      <w:r w:rsidRPr="00545843">
        <w:rPr>
          <w:rFonts w:hint="eastAsia"/>
        </w:rPr>
        <w:t>工艺宜符合下列规则：</w:t>
      </w:r>
    </w:p>
    <w:p w:rsidR="005731AA" w:rsidRDefault="005731AA" w:rsidP="005731AA">
      <w:pPr>
        <w:pStyle w:val="af5"/>
      </w:pPr>
      <w:r>
        <w:rPr>
          <w:rFonts w:hint="eastAsia"/>
        </w:rPr>
        <w:t>宜定期检测厌氧段、缺氧段、</w:t>
      </w:r>
      <w:proofErr w:type="gramStart"/>
      <w:r>
        <w:rPr>
          <w:rFonts w:hint="eastAsia"/>
        </w:rPr>
        <w:t>好氧段的</w:t>
      </w:r>
      <w:proofErr w:type="gramEnd"/>
      <w:r>
        <w:rPr>
          <w:rFonts w:hint="eastAsia"/>
        </w:rPr>
        <w:t>溶解氧和氧化还原电位；溶解氧宜分别控制在厌氧段</w:t>
      </w:r>
      <w:r w:rsidRPr="00545843">
        <w:rPr>
          <w:rFonts w:hint="eastAsia"/>
        </w:rPr>
        <w:t>DO ＜0.2 mg/L，缺氧段DO</w:t>
      </w:r>
      <w:r w:rsidR="00545843" w:rsidRPr="00545843">
        <w:rPr>
          <w:rFonts w:hint="eastAsia"/>
        </w:rPr>
        <w:t>为</w:t>
      </w:r>
      <w:r w:rsidRPr="00545843">
        <w:rPr>
          <w:rFonts w:hint="eastAsia"/>
        </w:rPr>
        <w:t xml:space="preserve"> 0.2</w:t>
      </w:r>
      <w:r w:rsidRPr="00545843">
        <w:t xml:space="preserve"> mg/L</w:t>
      </w:r>
      <w:r w:rsidRPr="00545843">
        <w:rPr>
          <w:rFonts w:hAnsi="宋体" w:hint="eastAsia"/>
        </w:rPr>
        <w:t>～</w:t>
      </w:r>
      <w:r w:rsidRPr="00545843">
        <w:rPr>
          <w:rFonts w:hint="eastAsia"/>
        </w:rPr>
        <w:t>0.5 mg/L，</w:t>
      </w:r>
      <w:proofErr w:type="gramStart"/>
      <w:r w:rsidRPr="00545843">
        <w:rPr>
          <w:rFonts w:hint="eastAsia"/>
        </w:rPr>
        <w:t>好氧段</w:t>
      </w:r>
      <w:proofErr w:type="gramEnd"/>
      <w:r w:rsidRPr="00545843">
        <w:rPr>
          <w:rFonts w:hint="eastAsia"/>
        </w:rPr>
        <w:t>DO</w:t>
      </w:r>
      <w:r w:rsidR="00545843" w:rsidRPr="00545843">
        <w:rPr>
          <w:rFonts w:hint="eastAsia"/>
        </w:rPr>
        <w:t>为</w:t>
      </w:r>
      <w:r w:rsidRPr="00545843">
        <w:rPr>
          <w:rFonts w:hint="eastAsia"/>
        </w:rPr>
        <w:t xml:space="preserve"> 2</w:t>
      </w:r>
      <w:r w:rsidRPr="00545843">
        <w:t xml:space="preserve"> mg/L</w:t>
      </w:r>
      <w:r w:rsidRPr="00545843">
        <w:rPr>
          <w:rFonts w:hAnsi="宋体" w:hint="eastAsia"/>
        </w:rPr>
        <w:t>～</w:t>
      </w:r>
      <w:r w:rsidRPr="00545843">
        <w:rPr>
          <w:rFonts w:hint="eastAsia"/>
        </w:rPr>
        <w:t>4 mg/L；</w:t>
      </w:r>
      <w:r>
        <w:rPr>
          <w:rFonts w:hint="eastAsia"/>
        </w:rPr>
        <w:t xml:space="preserve"> </w:t>
      </w:r>
    </w:p>
    <w:p w:rsidR="005731AA" w:rsidRDefault="005731AA" w:rsidP="005731AA">
      <w:pPr>
        <w:pStyle w:val="af5"/>
      </w:pPr>
      <w:r>
        <w:rPr>
          <w:rFonts w:hint="eastAsia"/>
        </w:rPr>
        <w:t>宜定期检测生化处理系统的进水水质，包括：pH、COD、BOD、氨氮、总氮、总磷等；</w:t>
      </w:r>
    </w:p>
    <w:p w:rsidR="005731AA" w:rsidRDefault="005731AA" w:rsidP="005731AA">
      <w:pPr>
        <w:pStyle w:val="af5"/>
      </w:pPr>
      <w:r>
        <w:rPr>
          <w:rFonts w:hint="eastAsia"/>
        </w:rPr>
        <w:t>宜定期监测生化处理进水的重金属离子浓度，避免重金属离子对微生物的抑制。定期监测生化系统污泥中的重金属含量，避免重金属在污泥中的累积而影响污泥中微生物的活性，必要时加强排泥，降低污泥中的重金属累积浓度。</w:t>
      </w:r>
    </w:p>
    <w:p w:rsidR="005731AA" w:rsidRDefault="005731AA" w:rsidP="005731AA">
      <w:pPr>
        <w:pStyle w:val="af5"/>
      </w:pPr>
      <w:r>
        <w:rPr>
          <w:rFonts w:hint="eastAsia"/>
        </w:rPr>
        <w:t>宜定期观察活性污泥生物相、上清液透明度、污泥颜色、状态、气味等，定时检测SV30、SVI、MLVSS、MLSS、污泥龄等，根据生化处理出水水质，调整污泥负荷等工艺参数；</w:t>
      </w:r>
    </w:p>
    <w:p w:rsidR="005731AA" w:rsidRDefault="005731AA" w:rsidP="005731AA">
      <w:pPr>
        <w:pStyle w:val="af5"/>
      </w:pPr>
      <w:r>
        <w:rPr>
          <w:rFonts w:hint="eastAsia"/>
        </w:rPr>
        <w:t>宜根据生化处理效果，及时调整曝气量、污泥回流比、混合液回流比、剩余污泥排放量等参数，保证出水稳定达标；</w:t>
      </w:r>
    </w:p>
    <w:p w:rsidR="005731AA" w:rsidRDefault="005731AA" w:rsidP="005731AA">
      <w:pPr>
        <w:pStyle w:val="af5"/>
      </w:pPr>
      <w:r>
        <w:rPr>
          <w:rFonts w:hint="eastAsia"/>
        </w:rPr>
        <w:t>当发生污泥膨胀、上浮、曝气池产生泡沫和浮渣等不正常现象时，宜分析原因，并针对具体情况</w:t>
      </w:r>
      <w:r w:rsidRPr="00545843">
        <w:rPr>
          <w:rFonts w:hint="eastAsia"/>
        </w:rPr>
        <w:t>，参考附录G</w:t>
      </w:r>
      <w:r>
        <w:rPr>
          <w:rFonts w:hint="eastAsia"/>
        </w:rPr>
        <w:t>，采取适当措施；</w:t>
      </w:r>
    </w:p>
    <w:p w:rsidR="005731AA" w:rsidRDefault="005731AA" w:rsidP="005731AA">
      <w:pPr>
        <w:pStyle w:val="af5"/>
      </w:pPr>
      <w:r>
        <w:rPr>
          <w:rFonts w:hint="eastAsia"/>
        </w:rPr>
        <w:t>宜定期检查曝气设施的曝气均匀性、更换破损的曝气头。</w:t>
      </w:r>
    </w:p>
    <w:p w:rsidR="005731AA" w:rsidRDefault="005731AA" w:rsidP="005731AA">
      <w:pPr>
        <w:pStyle w:val="affe"/>
        <w:spacing w:before="156" w:after="156"/>
      </w:pPr>
      <w:r w:rsidRPr="005731AA">
        <w:rPr>
          <w:rFonts w:hint="eastAsia"/>
        </w:rPr>
        <w:t>生物接触氧化工艺</w:t>
      </w:r>
    </w:p>
    <w:p w:rsidR="005731AA" w:rsidRDefault="005731AA" w:rsidP="005731AA">
      <w:pPr>
        <w:pStyle w:val="affff6"/>
        <w:ind w:firstLine="420"/>
      </w:pPr>
      <w:r>
        <w:rPr>
          <w:rFonts w:hint="eastAsia"/>
        </w:rPr>
        <w:t>生物接触氧化工艺应符合下列规则：</w:t>
      </w:r>
    </w:p>
    <w:p w:rsidR="005731AA" w:rsidRPr="00423945" w:rsidRDefault="005731AA" w:rsidP="005731AA">
      <w:pPr>
        <w:pStyle w:val="affff6"/>
        <w:ind w:firstLine="420"/>
        <w:rPr>
          <w:rFonts w:ascii="宋体" w:hAnsi="宋体"/>
        </w:rPr>
      </w:pPr>
      <w:r w:rsidRPr="00423945">
        <w:rPr>
          <w:rFonts w:ascii="宋体" w:hAnsi="宋体" w:hint="eastAsia"/>
        </w:rPr>
        <w:t>a) 定期监测生化处理进水的重金属离子浓度（如铜离子、镍离子等），避免重金属离子对微生物的抑制；</w:t>
      </w:r>
    </w:p>
    <w:p w:rsidR="005731AA" w:rsidRPr="00423945" w:rsidRDefault="005731AA" w:rsidP="005731AA">
      <w:pPr>
        <w:pStyle w:val="affff6"/>
        <w:ind w:firstLine="420"/>
        <w:rPr>
          <w:rFonts w:ascii="宋体" w:hAnsi="宋体"/>
        </w:rPr>
      </w:pPr>
      <w:r w:rsidRPr="00423945">
        <w:rPr>
          <w:rFonts w:ascii="宋体" w:hAnsi="宋体" w:hint="eastAsia"/>
        </w:rPr>
        <w:t>b) 定期检测接触氧化池中的填料附着微生物量、悬浮生物量，以及填料附着生物膜厚度和生物膜活性等，根据检测结果和挂膜情况定期清理，填料老化时更换填料；</w:t>
      </w:r>
    </w:p>
    <w:p w:rsidR="005731AA" w:rsidRPr="00423945" w:rsidRDefault="005731AA" w:rsidP="005731AA">
      <w:pPr>
        <w:pStyle w:val="affff6"/>
        <w:ind w:firstLine="420"/>
        <w:rPr>
          <w:rFonts w:ascii="宋体" w:hAnsi="宋体"/>
        </w:rPr>
      </w:pPr>
      <w:r w:rsidRPr="00423945">
        <w:rPr>
          <w:rFonts w:ascii="宋体" w:hAnsi="宋体" w:hint="eastAsia"/>
        </w:rPr>
        <w:t>c) 定期检测生化处理系统的进水水质，包括：pH、COD、BOD、氨氮、总氮、总磷等；根据检测结果调整生化系统的工艺参数；</w:t>
      </w:r>
    </w:p>
    <w:p w:rsidR="005731AA" w:rsidRPr="00423945" w:rsidRDefault="005731AA" w:rsidP="005731AA">
      <w:pPr>
        <w:pStyle w:val="affff6"/>
        <w:ind w:firstLine="420"/>
        <w:rPr>
          <w:rFonts w:ascii="宋体" w:hAnsi="宋体"/>
        </w:rPr>
      </w:pPr>
      <w:r w:rsidRPr="00423945">
        <w:rPr>
          <w:rFonts w:ascii="宋体" w:hAnsi="宋体" w:hint="eastAsia"/>
        </w:rPr>
        <w:t>d) 定期检测厌氧段、缺氧段、好氧段的溶解氧和氧化还原电位；溶解氧宜分别控制在厌氧段DO ＜0.2 mg/L，缺氧段DO</w:t>
      </w:r>
      <w:r w:rsidR="00545843" w:rsidRPr="00423945">
        <w:rPr>
          <w:rFonts w:ascii="宋体" w:hAnsi="宋体" w:hint="eastAsia"/>
        </w:rPr>
        <w:t>为</w:t>
      </w:r>
      <w:r w:rsidRPr="00423945">
        <w:rPr>
          <w:rFonts w:ascii="宋体" w:hAnsi="宋体" w:hint="eastAsia"/>
        </w:rPr>
        <w:t>0.2</w:t>
      </w:r>
      <w:r w:rsidR="008B7386" w:rsidRPr="008B7386">
        <w:rPr>
          <w:rFonts w:ascii="宋体" w:hAnsi="宋体" w:hint="eastAsia"/>
          <w:w w:val="25"/>
        </w:rPr>
        <w:t xml:space="preserve">　</w:t>
      </w:r>
      <w:r w:rsidRPr="00423945">
        <w:rPr>
          <w:rFonts w:ascii="宋体" w:hAnsi="宋体" w:hint="eastAsia"/>
        </w:rPr>
        <w:t>mg/L～0.5 mg/L，好氧段</w:t>
      </w:r>
      <w:r w:rsidR="00545843" w:rsidRPr="00423945">
        <w:rPr>
          <w:rFonts w:ascii="宋体" w:hAnsi="宋体" w:hint="eastAsia"/>
        </w:rPr>
        <w:t>DO为</w:t>
      </w:r>
      <w:r w:rsidRPr="00423945">
        <w:rPr>
          <w:rFonts w:ascii="宋体" w:hAnsi="宋体" w:hint="eastAsia"/>
        </w:rPr>
        <w:t>2</w:t>
      </w:r>
      <w:r w:rsidR="008B7386" w:rsidRPr="008B7386">
        <w:rPr>
          <w:rFonts w:ascii="宋体" w:hAnsi="宋体" w:hint="eastAsia"/>
          <w:w w:val="25"/>
        </w:rPr>
        <w:t xml:space="preserve">　</w:t>
      </w:r>
      <w:r w:rsidRPr="00423945">
        <w:rPr>
          <w:rFonts w:ascii="宋体" w:hAnsi="宋体" w:hint="eastAsia"/>
        </w:rPr>
        <w:t>mg/L～4 mg/L；</w:t>
      </w:r>
    </w:p>
    <w:p w:rsidR="005731AA" w:rsidRPr="00423945" w:rsidRDefault="005731AA" w:rsidP="005731AA">
      <w:pPr>
        <w:pStyle w:val="affff6"/>
        <w:ind w:firstLine="420"/>
        <w:rPr>
          <w:rFonts w:ascii="宋体" w:hAnsi="宋体"/>
        </w:rPr>
      </w:pPr>
      <w:r w:rsidRPr="00423945">
        <w:rPr>
          <w:rFonts w:ascii="宋体" w:hAnsi="宋体" w:hint="eastAsia"/>
        </w:rPr>
        <w:t>e) 定期检查各区（池）的溶解氧浓度，当浓度值超过规定的范围时，应及时调节曝气量。</w:t>
      </w:r>
    </w:p>
    <w:p w:rsidR="005731AA" w:rsidRPr="00423945" w:rsidRDefault="005731AA" w:rsidP="005731AA">
      <w:pPr>
        <w:pStyle w:val="affff6"/>
        <w:ind w:firstLine="420"/>
        <w:rPr>
          <w:rFonts w:ascii="宋体" w:hAnsi="宋体"/>
        </w:rPr>
      </w:pPr>
      <w:r w:rsidRPr="00423945">
        <w:rPr>
          <w:rFonts w:ascii="宋体" w:hAnsi="宋体" w:hint="eastAsia"/>
        </w:rPr>
        <w:t>f) 应及时检查曝气器堵塞和损坏情况，保持曝气系统状态良好；</w:t>
      </w:r>
    </w:p>
    <w:p w:rsidR="005731AA" w:rsidRPr="00423945" w:rsidRDefault="005731AA" w:rsidP="005731AA">
      <w:pPr>
        <w:pStyle w:val="affff6"/>
        <w:ind w:firstLine="420"/>
        <w:rPr>
          <w:rFonts w:ascii="宋体" w:hAnsi="宋体"/>
        </w:rPr>
      </w:pPr>
      <w:r w:rsidRPr="00423945">
        <w:rPr>
          <w:rFonts w:ascii="宋体" w:hAnsi="宋体" w:hint="eastAsia"/>
        </w:rPr>
        <w:t>g) 悬（浮）挂式填料和悬浮式填料应符合</w:t>
      </w:r>
      <w:r w:rsidR="002A61B8">
        <w:rPr>
          <w:rFonts w:ascii="宋体" w:hAnsi="宋体" w:hint="eastAsia"/>
        </w:rPr>
        <w:t>HJ/T</w:t>
      </w:r>
      <w:r w:rsidR="008B7386">
        <w:rPr>
          <w:rFonts w:ascii="宋体" w:hAnsi="宋体" w:hint="eastAsia"/>
          <w:w w:val="25"/>
        </w:rPr>
        <w:t xml:space="preserve">　</w:t>
      </w:r>
      <w:r w:rsidRPr="00423945">
        <w:rPr>
          <w:rFonts w:ascii="宋体" w:hAnsi="宋体" w:hint="eastAsia"/>
        </w:rPr>
        <w:t>245和HJ/T</w:t>
      </w:r>
      <w:r w:rsidR="002A61B8" w:rsidRPr="002A61B8">
        <w:rPr>
          <w:rFonts w:ascii="宋体" w:hAnsi="宋体" w:hint="eastAsia"/>
          <w:w w:val="25"/>
        </w:rPr>
        <w:t xml:space="preserve">　</w:t>
      </w:r>
      <w:r w:rsidRPr="00423945">
        <w:rPr>
          <w:rFonts w:ascii="宋体" w:hAnsi="宋体" w:hint="eastAsia"/>
        </w:rPr>
        <w:t>246的规定。</w:t>
      </w:r>
    </w:p>
    <w:p w:rsidR="005731AA" w:rsidRDefault="005731AA" w:rsidP="005731AA">
      <w:pPr>
        <w:pStyle w:val="affe"/>
        <w:spacing w:before="156" w:after="156"/>
      </w:pPr>
      <w:r w:rsidRPr="005731AA">
        <w:rPr>
          <w:rFonts w:hint="eastAsia"/>
        </w:rPr>
        <w:t>MBR工艺</w:t>
      </w:r>
    </w:p>
    <w:p w:rsidR="005731AA" w:rsidRDefault="005731AA" w:rsidP="005731AA">
      <w:pPr>
        <w:pStyle w:val="affff6"/>
        <w:ind w:firstLine="420"/>
      </w:pPr>
      <w:r w:rsidRPr="005731AA">
        <w:rPr>
          <w:rFonts w:hint="eastAsia"/>
        </w:rPr>
        <w:t>MBR</w:t>
      </w:r>
      <w:r w:rsidR="005C6989" w:rsidRPr="00545843">
        <w:rPr>
          <w:rFonts w:hint="eastAsia"/>
        </w:rPr>
        <w:t>工艺需要</w:t>
      </w:r>
      <w:r w:rsidRPr="00545843">
        <w:rPr>
          <w:rFonts w:hint="eastAsia"/>
        </w:rPr>
        <w:t>符合</w:t>
      </w:r>
      <w:r w:rsidRPr="005731AA">
        <w:rPr>
          <w:rFonts w:hint="eastAsia"/>
        </w:rPr>
        <w:t>下列规则：</w:t>
      </w:r>
    </w:p>
    <w:p w:rsidR="005C6989" w:rsidRPr="00423945" w:rsidRDefault="005C6989" w:rsidP="005C6989">
      <w:pPr>
        <w:pStyle w:val="affff6"/>
        <w:ind w:firstLine="420"/>
        <w:rPr>
          <w:rFonts w:ascii="宋体" w:hAnsi="宋体"/>
        </w:rPr>
      </w:pPr>
      <w:r w:rsidRPr="00423945">
        <w:rPr>
          <w:rFonts w:ascii="宋体" w:hAnsi="宋体" w:hint="eastAsia"/>
        </w:rPr>
        <w:lastRenderedPageBreak/>
        <w:t>a)</w:t>
      </w:r>
      <w:r w:rsidRPr="00423945">
        <w:rPr>
          <w:rFonts w:ascii="宋体" w:hAnsi="宋体" w:hint="eastAsia"/>
        </w:rPr>
        <w:tab/>
        <w:t>定期监测生化处理进水的重金属离子浓度（如铜离子、镍离子等），避免重金属离子对微生物的抑制；</w:t>
      </w:r>
    </w:p>
    <w:p w:rsidR="005C6989" w:rsidRPr="00423945" w:rsidRDefault="005C6989" w:rsidP="005C6989">
      <w:pPr>
        <w:pStyle w:val="affff6"/>
        <w:ind w:firstLine="420"/>
        <w:rPr>
          <w:rFonts w:ascii="宋体" w:hAnsi="宋体"/>
        </w:rPr>
      </w:pPr>
      <w:r w:rsidRPr="00423945">
        <w:rPr>
          <w:rFonts w:ascii="宋体" w:hAnsi="宋体" w:hint="eastAsia"/>
        </w:rPr>
        <w:t>b)</w:t>
      </w:r>
      <w:r w:rsidRPr="00423945">
        <w:rPr>
          <w:rFonts w:ascii="宋体" w:hAnsi="宋体" w:hint="eastAsia"/>
        </w:rPr>
        <w:tab/>
        <w:t>膜区的混合液根据设计要求一部分回流到生化池前端、厌氧段或缺氧段，一部分根据剩余污泥排放要求排放至污泥处理系统。宜根据水质和处理要求，将膜区的混合液污泥浓度和COD，通过混合液回流比和污泥排放量的调节，保持在合适的范围；</w:t>
      </w:r>
    </w:p>
    <w:p w:rsidR="005C6989" w:rsidRPr="00423945" w:rsidRDefault="005C6989" w:rsidP="005C6989">
      <w:pPr>
        <w:pStyle w:val="affff6"/>
        <w:ind w:firstLine="420"/>
        <w:rPr>
          <w:rFonts w:ascii="宋体" w:hAnsi="宋体"/>
        </w:rPr>
      </w:pPr>
      <w:r w:rsidRPr="00423945">
        <w:rPr>
          <w:rFonts w:ascii="宋体" w:hAnsi="宋体" w:hint="eastAsia"/>
        </w:rPr>
        <w:t>c)</w:t>
      </w:r>
      <w:r w:rsidRPr="00423945">
        <w:rPr>
          <w:rFonts w:ascii="宋体" w:hAnsi="宋体" w:hint="eastAsia"/>
        </w:rPr>
        <w:tab/>
        <w:t>膜区的曝气方式宜根据膜污染情况，采用连续、间歇或脉冲等方式；</w:t>
      </w:r>
    </w:p>
    <w:p w:rsidR="005C6989" w:rsidRPr="00423945" w:rsidRDefault="005C6989" w:rsidP="005C6989">
      <w:pPr>
        <w:pStyle w:val="affff6"/>
        <w:ind w:firstLine="420"/>
        <w:rPr>
          <w:rFonts w:ascii="宋体" w:hAnsi="宋体"/>
        </w:rPr>
      </w:pPr>
      <w:r w:rsidRPr="00423945">
        <w:rPr>
          <w:rFonts w:ascii="宋体" w:hAnsi="宋体" w:hint="eastAsia"/>
        </w:rPr>
        <w:t>d)</w:t>
      </w:r>
      <w:r w:rsidRPr="00423945">
        <w:rPr>
          <w:rFonts w:ascii="宋体" w:hAnsi="宋体" w:hint="eastAsia"/>
        </w:rPr>
        <w:tab/>
        <w:t>膜生物反应器应定期对膜组件进行物理、化学清洗。清洗周期根据水质和系统运行状态确定，维护性清洗周期宜为7</w:t>
      </w:r>
      <w:r w:rsidR="008B7386" w:rsidRPr="008B7386">
        <w:rPr>
          <w:rFonts w:ascii="宋体" w:hAnsi="宋体" w:hint="eastAsia"/>
          <w:w w:val="25"/>
        </w:rPr>
        <w:t xml:space="preserve">　</w:t>
      </w:r>
      <w:r w:rsidRPr="00423945">
        <w:rPr>
          <w:rFonts w:ascii="宋体" w:hAnsi="宋体" w:hint="eastAsia"/>
        </w:rPr>
        <w:t>～15</w:t>
      </w:r>
      <w:r w:rsidRPr="00423945">
        <w:rPr>
          <w:rFonts w:ascii="宋体" w:hAnsi="宋体" w:hint="eastAsia"/>
          <w:w w:val="25"/>
        </w:rPr>
        <w:t xml:space="preserve">　</w:t>
      </w:r>
      <w:r w:rsidRPr="00423945">
        <w:rPr>
          <w:rFonts w:ascii="宋体" w:hAnsi="宋体" w:hint="eastAsia"/>
        </w:rPr>
        <w:t>d，恢复性清洗周期一般不小于3个月；</w:t>
      </w:r>
    </w:p>
    <w:p w:rsidR="005C6989" w:rsidRPr="00423945" w:rsidRDefault="005C6989" w:rsidP="005C6989">
      <w:pPr>
        <w:pStyle w:val="affff6"/>
        <w:ind w:firstLine="420"/>
        <w:rPr>
          <w:rFonts w:ascii="宋体" w:hAnsi="宋体"/>
        </w:rPr>
      </w:pPr>
      <w:r w:rsidRPr="00423945">
        <w:rPr>
          <w:rFonts w:ascii="宋体" w:hAnsi="宋体" w:hint="eastAsia"/>
        </w:rPr>
        <w:t>e)</w:t>
      </w:r>
      <w:r w:rsidRPr="00423945">
        <w:rPr>
          <w:rFonts w:ascii="宋体" w:hAnsi="宋体" w:hint="eastAsia"/>
        </w:rPr>
        <w:tab/>
        <w:t>冲洗膜组件时应避免冲洗水压力过高对膜组件造成损伤；</w:t>
      </w:r>
    </w:p>
    <w:p w:rsidR="005C6989" w:rsidRPr="00423945" w:rsidRDefault="005C6989" w:rsidP="005C6989">
      <w:pPr>
        <w:pStyle w:val="affff6"/>
        <w:ind w:firstLine="420"/>
        <w:rPr>
          <w:rFonts w:ascii="宋体" w:hAnsi="宋体"/>
        </w:rPr>
      </w:pPr>
      <w:r w:rsidRPr="00423945">
        <w:rPr>
          <w:rFonts w:ascii="宋体" w:hAnsi="宋体" w:hint="eastAsia"/>
        </w:rPr>
        <w:t>f)</w:t>
      </w:r>
      <w:r w:rsidRPr="00423945">
        <w:rPr>
          <w:rFonts w:ascii="宋体" w:hAnsi="宋体" w:hint="eastAsia"/>
        </w:rPr>
        <w:tab/>
        <w:t>经恢复性清洗后膜组件通量仍不能达到要求或经检测膜组件膜老化严重影响产水水质时，应进行膜组件更换；</w:t>
      </w:r>
    </w:p>
    <w:p w:rsidR="005C6989" w:rsidRPr="00423945" w:rsidRDefault="005C6989" w:rsidP="005C6989">
      <w:pPr>
        <w:pStyle w:val="affff6"/>
        <w:ind w:firstLine="420"/>
        <w:rPr>
          <w:rFonts w:ascii="宋体" w:hAnsi="宋体"/>
        </w:rPr>
      </w:pPr>
      <w:r w:rsidRPr="00423945">
        <w:rPr>
          <w:rFonts w:ascii="宋体" w:hAnsi="宋体" w:hint="eastAsia"/>
        </w:rPr>
        <w:t>g)</w:t>
      </w:r>
      <w:r w:rsidRPr="00423945">
        <w:rPr>
          <w:rFonts w:ascii="宋体" w:hAnsi="宋体" w:hint="eastAsia"/>
        </w:rPr>
        <w:tab/>
        <w:t>MBR生物反应器的运行、清洗、维护宜参考GB/T 33898 ；</w:t>
      </w:r>
    </w:p>
    <w:p w:rsidR="005C6989" w:rsidRPr="00423945" w:rsidRDefault="005C6989" w:rsidP="005C6989">
      <w:pPr>
        <w:pStyle w:val="affff6"/>
        <w:ind w:firstLine="420"/>
        <w:rPr>
          <w:rFonts w:ascii="宋体" w:hAnsi="宋体"/>
        </w:rPr>
      </w:pPr>
      <w:r w:rsidRPr="00423945">
        <w:rPr>
          <w:rFonts w:ascii="宋体" w:hAnsi="宋体" w:hint="eastAsia"/>
        </w:rPr>
        <w:t>h)</w:t>
      </w:r>
      <w:r w:rsidRPr="00423945">
        <w:rPr>
          <w:rFonts w:ascii="宋体" w:hAnsi="宋体" w:hint="eastAsia"/>
        </w:rPr>
        <w:tab/>
        <w:t>膜生物反应器常见故障排除方法参照附录H执行。</w:t>
      </w:r>
    </w:p>
    <w:p w:rsidR="005C6989" w:rsidRDefault="005C6989" w:rsidP="005C6989">
      <w:pPr>
        <w:pStyle w:val="affd"/>
        <w:spacing w:before="156" w:after="156"/>
      </w:pPr>
      <w:r w:rsidRPr="005C6989">
        <w:rPr>
          <w:rFonts w:hint="eastAsia"/>
        </w:rPr>
        <w:t>高级氧化系统</w:t>
      </w:r>
    </w:p>
    <w:p w:rsidR="005C6989" w:rsidRDefault="005C6989" w:rsidP="005C6989">
      <w:pPr>
        <w:pStyle w:val="affffffffa"/>
      </w:pPr>
      <w:r>
        <w:rPr>
          <w:rFonts w:hint="eastAsia"/>
        </w:rPr>
        <w:t>采用</w:t>
      </w:r>
      <w:proofErr w:type="gramStart"/>
      <w:r>
        <w:rPr>
          <w:rFonts w:hint="eastAsia"/>
        </w:rPr>
        <w:t>芬顿氧</w:t>
      </w:r>
      <w:proofErr w:type="gramEnd"/>
      <w:r>
        <w:rPr>
          <w:rFonts w:hint="eastAsia"/>
        </w:rPr>
        <w:t>化处理时，宜对进水的悬浮物、油脂进行预处理，减少对</w:t>
      </w:r>
      <w:proofErr w:type="gramStart"/>
      <w:r>
        <w:rPr>
          <w:rFonts w:hint="eastAsia"/>
        </w:rPr>
        <w:t>芬顿反应</w:t>
      </w:r>
      <w:proofErr w:type="gramEnd"/>
      <w:r>
        <w:rPr>
          <w:rFonts w:hint="eastAsia"/>
        </w:rPr>
        <w:t>的不利影响。</w:t>
      </w:r>
    </w:p>
    <w:p w:rsidR="005C6989" w:rsidRDefault="005C6989" w:rsidP="005C6989">
      <w:pPr>
        <w:pStyle w:val="affffffffa"/>
      </w:pPr>
      <w:proofErr w:type="gramStart"/>
      <w:r>
        <w:rPr>
          <w:rFonts w:hint="eastAsia"/>
        </w:rPr>
        <w:t>芬顿氧化宜</w:t>
      </w:r>
      <w:proofErr w:type="gramEnd"/>
      <w:r>
        <w:rPr>
          <w:rFonts w:hint="eastAsia"/>
        </w:rPr>
        <w:t>调节pH至2～4，并根据小试结果确定双氧水、硫酸亚铁投加量及反应时间；小试使用双氧水时，应佩戴橡胶手套和防护眼镜等防护用品，以减少对皮肤的刺激和防止溅入眼睛，相关工艺参数宜参考HJ 1095相关要求。</w:t>
      </w:r>
    </w:p>
    <w:p w:rsidR="005C6989" w:rsidRDefault="005C6989" w:rsidP="005C6989">
      <w:pPr>
        <w:pStyle w:val="affffffffa"/>
      </w:pPr>
      <w:r>
        <w:rPr>
          <w:rFonts w:hint="eastAsia"/>
        </w:rPr>
        <w:t>采用臭氧</w:t>
      </w:r>
      <w:proofErr w:type="gramStart"/>
      <w:r>
        <w:rPr>
          <w:rFonts w:hint="eastAsia"/>
        </w:rPr>
        <w:t>氧</w:t>
      </w:r>
      <w:proofErr w:type="gramEnd"/>
      <w:r>
        <w:rPr>
          <w:rFonts w:hint="eastAsia"/>
        </w:rPr>
        <w:t>化法处理时，应定期检测臭氧浓度、废水流量、pH值、进水悬浮物浓度等，结合废水水质和小试试验结果确定臭氧投加量，相关工艺参数宜参考HJ</w:t>
      </w:r>
      <w:r w:rsidRPr="005C6989">
        <w:rPr>
          <w:rFonts w:hint="eastAsia"/>
          <w:w w:val="25"/>
        </w:rPr>
        <w:t xml:space="preserve">　</w:t>
      </w:r>
      <w:r>
        <w:rPr>
          <w:rFonts w:hint="eastAsia"/>
        </w:rPr>
        <w:t xml:space="preserve">1306相关要求。 </w:t>
      </w:r>
    </w:p>
    <w:p w:rsidR="005C6989" w:rsidRDefault="005C6989" w:rsidP="005C6989">
      <w:pPr>
        <w:pStyle w:val="affffffffa"/>
      </w:pPr>
      <w:r>
        <w:rPr>
          <w:rFonts w:hint="eastAsia"/>
        </w:rPr>
        <w:t>臭氧</w:t>
      </w:r>
      <w:proofErr w:type="gramStart"/>
      <w:r>
        <w:rPr>
          <w:rFonts w:hint="eastAsia"/>
        </w:rPr>
        <w:t>氧</w:t>
      </w:r>
      <w:proofErr w:type="gramEnd"/>
      <w:r>
        <w:rPr>
          <w:rFonts w:hint="eastAsia"/>
        </w:rPr>
        <w:t>化处理区域应设置臭氧泄漏检测装置，并配备防护措施、编制应急预案；臭氧尾气外排前，应进行处理、避免二次污染。</w:t>
      </w:r>
    </w:p>
    <w:p w:rsidR="005C6989" w:rsidRDefault="005C6989" w:rsidP="005C6989">
      <w:pPr>
        <w:pStyle w:val="affd"/>
        <w:spacing w:before="156" w:after="156"/>
      </w:pPr>
      <w:r w:rsidRPr="005C6989">
        <w:rPr>
          <w:rFonts w:hint="eastAsia"/>
        </w:rPr>
        <w:t>回用水系统</w:t>
      </w:r>
    </w:p>
    <w:p w:rsidR="005C6989" w:rsidRDefault="005C6989" w:rsidP="005C6989">
      <w:pPr>
        <w:pStyle w:val="affffffffa"/>
      </w:pPr>
      <w:r>
        <w:rPr>
          <w:rFonts w:hint="eastAsia"/>
        </w:rPr>
        <w:t>回用水系统一般包括：超滤系统、纳滤系统、反渗透系统等。</w:t>
      </w:r>
    </w:p>
    <w:p w:rsidR="005C6989" w:rsidRDefault="005C6989" w:rsidP="005C6989">
      <w:pPr>
        <w:pStyle w:val="affffffffa"/>
      </w:pPr>
      <w:r>
        <w:rPr>
          <w:rFonts w:hint="eastAsia"/>
        </w:rPr>
        <w:t>宜定期检测进水水质，确定进水水质满足回用水系统的进水水质要求；要避免膜元件接触对</w:t>
      </w:r>
      <w:proofErr w:type="gramStart"/>
      <w:r>
        <w:rPr>
          <w:rFonts w:hint="eastAsia"/>
        </w:rPr>
        <w:t>膜造成</w:t>
      </w:r>
      <w:proofErr w:type="gramEnd"/>
      <w:r>
        <w:rPr>
          <w:rFonts w:hint="eastAsia"/>
        </w:rPr>
        <w:t>损坏的氧化剂（臭氧、高锰酸、六价铬、自由氯、次氯酸等）、</w:t>
      </w:r>
      <w:proofErr w:type="gramStart"/>
      <w:r>
        <w:rPr>
          <w:rFonts w:hint="eastAsia"/>
        </w:rPr>
        <w:t>影响膜不可逆</w:t>
      </w:r>
      <w:proofErr w:type="gramEnd"/>
      <w:r>
        <w:rPr>
          <w:rFonts w:hint="eastAsia"/>
        </w:rPr>
        <w:t>的有机溶剂（如醚类、酮类等）、油脂类。</w:t>
      </w:r>
    </w:p>
    <w:p w:rsidR="005C6989" w:rsidRDefault="005C6989" w:rsidP="005C6989">
      <w:pPr>
        <w:pStyle w:val="affffffffa"/>
      </w:pPr>
      <w:r>
        <w:rPr>
          <w:rFonts w:hint="eastAsia"/>
        </w:rPr>
        <w:t>宜定期</w:t>
      </w:r>
      <w:proofErr w:type="gramStart"/>
      <w:r>
        <w:rPr>
          <w:rFonts w:hint="eastAsia"/>
        </w:rPr>
        <w:t>巡查回</w:t>
      </w:r>
      <w:proofErr w:type="gramEnd"/>
      <w:r>
        <w:rPr>
          <w:rFonts w:hint="eastAsia"/>
        </w:rPr>
        <w:t>用水设备及联接处、管线等主要部件，确保完好无损。若发现有松动、老化、损坏和污染等情况，要及时处理并维修。</w:t>
      </w:r>
    </w:p>
    <w:p w:rsidR="005C6989" w:rsidRDefault="005C6989" w:rsidP="005C6989">
      <w:pPr>
        <w:pStyle w:val="affffffffa"/>
      </w:pPr>
      <w:r>
        <w:rPr>
          <w:rFonts w:hint="eastAsia"/>
        </w:rPr>
        <w:t>宜定期对设备、膜芯、管路、阀门进行清洗和维护。进行化学清洗或物理清洗时，宜根据污染物的类型选择合适的膜清洗剂。</w:t>
      </w:r>
      <w:proofErr w:type="gramStart"/>
      <w:r>
        <w:rPr>
          <w:rFonts w:hint="eastAsia"/>
        </w:rPr>
        <w:t>膜芯通过</w:t>
      </w:r>
      <w:proofErr w:type="gramEnd"/>
      <w:r>
        <w:rPr>
          <w:rFonts w:hint="eastAsia"/>
        </w:rPr>
        <w:t>清洗后，通量无法恢复且不能满足生产要求时，宜及时更换。</w:t>
      </w:r>
    </w:p>
    <w:p w:rsidR="005C6989" w:rsidRDefault="005C6989" w:rsidP="005C6989">
      <w:pPr>
        <w:pStyle w:val="affffffffa"/>
      </w:pPr>
      <w:r>
        <w:rPr>
          <w:rFonts w:hint="eastAsia"/>
        </w:rPr>
        <w:t>化学清洗时操作人员应佩戴防护面罩、乳胶手套、护目镜等防护用品。</w:t>
      </w:r>
    </w:p>
    <w:p w:rsidR="005C6989" w:rsidRDefault="005C6989" w:rsidP="005C6989">
      <w:pPr>
        <w:pStyle w:val="affffffffa"/>
      </w:pPr>
      <w:r>
        <w:rPr>
          <w:rFonts w:hint="eastAsia"/>
        </w:rPr>
        <w:t>应定期检查、校正计量泵、过滤器和仪表等。</w:t>
      </w:r>
    </w:p>
    <w:p w:rsidR="005C6989" w:rsidRDefault="005C6989" w:rsidP="005C6989">
      <w:pPr>
        <w:pStyle w:val="affffffffa"/>
      </w:pPr>
      <w:r>
        <w:rPr>
          <w:rFonts w:hint="eastAsia"/>
        </w:rPr>
        <w:t>回用水系统停止使用时，应按照生产厂家要求保养设备和保存膜芯，避免造成设备的腐蚀</w:t>
      </w:r>
      <w:proofErr w:type="gramStart"/>
      <w:r>
        <w:rPr>
          <w:rFonts w:hint="eastAsia"/>
        </w:rPr>
        <w:t>或膜芯的</w:t>
      </w:r>
      <w:proofErr w:type="gramEnd"/>
      <w:r>
        <w:rPr>
          <w:rFonts w:hint="eastAsia"/>
        </w:rPr>
        <w:t>不可逆损伤。</w:t>
      </w:r>
    </w:p>
    <w:p w:rsidR="005C6989" w:rsidRDefault="005C6989" w:rsidP="005C6989">
      <w:pPr>
        <w:pStyle w:val="affffffffa"/>
      </w:pPr>
      <w:r>
        <w:rPr>
          <w:rFonts w:hint="eastAsia"/>
        </w:rPr>
        <w:t>超（微）滤单元、反渗透（纳滤）单元装置常见故障排查及处理方法参见附录I、附录J。</w:t>
      </w:r>
    </w:p>
    <w:p w:rsidR="005C6989" w:rsidRDefault="005C6989" w:rsidP="005C6989">
      <w:pPr>
        <w:pStyle w:val="affd"/>
        <w:spacing w:before="156" w:after="156"/>
      </w:pPr>
      <w:r w:rsidRPr="005C6989">
        <w:rPr>
          <w:rFonts w:hint="eastAsia"/>
        </w:rPr>
        <w:t>加药系统</w:t>
      </w:r>
    </w:p>
    <w:p w:rsidR="005C6989" w:rsidRDefault="005C6989" w:rsidP="005C6989">
      <w:pPr>
        <w:pStyle w:val="affffffffa"/>
      </w:pPr>
      <w:r>
        <w:rPr>
          <w:rFonts w:hint="eastAsia"/>
        </w:rPr>
        <w:t>应根据药剂的化学性质，分区隔离存放药剂，避免互相发生化学反应。例如硫化钠与酸性药剂、次氯酸钠与酸性药剂、硫化钠与双氧水均应隔离放置。</w:t>
      </w:r>
    </w:p>
    <w:p w:rsidR="005C6989" w:rsidRDefault="005C6989" w:rsidP="005C6989">
      <w:pPr>
        <w:pStyle w:val="affffffffa"/>
      </w:pPr>
      <w:r>
        <w:rPr>
          <w:rFonts w:hint="eastAsia"/>
        </w:rPr>
        <w:t>化学药品溶解配制与贮存区域应独立设置，易挥发、氧化变质的药剂溶解宜采用机械搅拌，不</w:t>
      </w:r>
      <w:r>
        <w:rPr>
          <w:rFonts w:hint="eastAsia"/>
        </w:rPr>
        <w:lastRenderedPageBreak/>
        <w:t>易挥发、氧化变质的宜采用鼓风曝气搅拌。</w:t>
      </w:r>
    </w:p>
    <w:p w:rsidR="005C6989" w:rsidRDefault="005C6989" w:rsidP="005C6989">
      <w:pPr>
        <w:pStyle w:val="affffffffa"/>
      </w:pPr>
      <w:r>
        <w:rPr>
          <w:rFonts w:hint="eastAsia"/>
        </w:rPr>
        <w:t>储存腐蚀性（如：强酸、强碱）、毒性、易燃性以及对环境的潜在危害液体药剂时，应设置围堰以防止药液外溢，围堰的有效容积要大于单次最大泄露量。</w:t>
      </w:r>
    </w:p>
    <w:p w:rsidR="005C6989" w:rsidRDefault="005C6989" w:rsidP="005C6989">
      <w:pPr>
        <w:pStyle w:val="affffffffa"/>
      </w:pPr>
      <w:r>
        <w:rPr>
          <w:rFonts w:hint="eastAsia"/>
        </w:rPr>
        <w:t>配药时运营人员应穿戴劳动保护用品，药剂应在搅拌条件下缓慢加入，避免药液飞溅和溢出。如药液飞溅到眼睛、皮肤，应及时用大量清水冲洗，严重者应及时就医。</w:t>
      </w:r>
    </w:p>
    <w:p w:rsidR="005C6989" w:rsidRDefault="005C6989" w:rsidP="005C6989">
      <w:pPr>
        <w:pStyle w:val="affffffffa"/>
      </w:pPr>
      <w:r>
        <w:rPr>
          <w:rFonts w:hint="eastAsia"/>
        </w:rPr>
        <w:t>应定期检查加药设备、校正加药计量设施。巡查各贮药池贮药量、加药管道通畅情况、加药泵和搅拌机运行状况。</w:t>
      </w:r>
    </w:p>
    <w:p w:rsidR="005C6989" w:rsidRDefault="005C6989" w:rsidP="005C6989">
      <w:pPr>
        <w:pStyle w:val="affffffffa"/>
      </w:pPr>
      <w:r>
        <w:rPr>
          <w:rFonts w:hint="eastAsia"/>
        </w:rPr>
        <w:t>应定期对地面防渗、防腐情况进行巡检，保证其符合设计使用要求。对于储存易燃液体的仓库应设置防液体流散措施，对于可能散发可燃气体、有毒气体的化学品仓库应配备相应的气体检测报警装置。</w:t>
      </w:r>
    </w:p>
    <w:p w:rsidR="005C6989" w:rsidRPr="00545843" w:rsidRDefault="005C6989" w:rsidP="005C6989">
      <w:pPr>
        <w:pStyle w:val="affffffffa"/>
      </w:pPr>
      <w:r w:rsidRPr="00545843">
        <w:rPr>
          <w:rFonts w:hint="eastAsia"/>
        </w:rPr>
        <w:t>化学药品的使用宜参考《作业场所安全使用化学品公约》的相关要求执行。</w:t>
      </w:r>
    </w:p>
    <w:p w:rsidR="005C6989" w:rsidRDefault="005C6989" w:rsidP="005C6989">
      <w:pPr>
        <w:pStyle w:val="affffffffa"/>
      </w:pPr>
      <w:r w:rsidRPr="00545843">
        <w:rPr>
          <w:rFonts w:hint="eastAsia"/>
        </w:rPr>
        <w:t>危险化学品的贮存应符合 GB</w:t>
      </w:r>
      <w:r w:rsidR="008B7386" w:rsidRPr="008B7386">
        <w:rPr>
          <w:rFonts w:hint="eastAsia"/>
          <w:w w:val="25"/>
        </w:rPr>
        <w:t xml:space="preserve">　</w:t>
      </w:r>
      <w:r w:rsidRPr="00545843">
        <w:rPr>
          <w:rFonts w:hint="eastAsia"/>
        </w:rPr>
        <w:t>15603的相关要求，易制毒易制</w:t>
      </w:r>
      <w:proofErr w:type="gramStart"/>
      <w:r w:rsidRPr="00545843">
        <w:rPr>
          <w:rFonts w:hint="eastAsia"/>
        </w:rPr>
        <w:t>爆</w:t>
      </w:r>
      <w:proofErr w:type="gramEnd"/>
      <w:r w:rsidRPr="00545843">
        <w:rPr>
          <w:rFonts w:hint="eastAsia"/>
        </w:rPr>
        <w:t>药品</w:t>
      </w:r>
      <w:r w:rsidR="00545843" w:rsidRPr="00545843">
        <w:rPr>
          <w:rFonts w:hint="eastAsia"/>
        </w:rPr>
        <w:t>应按照</w:t>
      </w:r>
      <w:r w:rsidRPr="00545843">
        <w:rPr>
          <w:rFonts w:hint="eastAsia"/>
        </w:rPr>
        <w:t>《易制毒化学品管理条例》、《易制爆危险化学品治安管理办法》要求管理备案，</w:t>
      </w:r>
      <w:r>
        <w:rPr>
          <w:rFonts w:hint="eastAsia"/>
        </w:rPr>
        <w:t>建立药品使用</w:t>
      </w:r>
      <w:proofErr w:type="gramStart"/>
      <w:r>
        <w:rPr>
          <w:rFonts w:hint="eastAsia"/>
        </w:rPr>
        <w:t>台账并保存</w:t>
      </w:r>
      <w:proofErr w:type="gramEnd"/>
      <w:r>
        <w:rPr>
          <w:rFonts w:hint="eastAsia"/>
        </w:rPr>
        <w:t>备查。</w:t>
      </w:r>
    </w:p>
    <w:p w:rsidR="005C6989" w:rsidRDefault="005C6989" w:rsidP="005C6989">
      <w:pPr>
        <w:pStyle w:val="affffffffa"/>
      </w:pPr>
      <w:r>
        <w:rPr>
          <w:rFonts w:hint="eastAsia"/>
        </w:rPr>
        <w:t>配药记录表参见附录K。</w:t>
      </w:r>
    </w:p>
    <w:p w:rsidR="005C6989" w:rsidRDefault="005C6989" w:rsidP="005C6989">
      <w:pPr>
        <w:pStyle w:val="affd"/>
        <w:spacing w:before="156" w:after="156"/>
      </w:pPr>
      <w:r w:rsidRPr="005C6989">
        <w:rPr>
          <w:rFonts w:hint="eastAsia"/>
        </w:rPr>
        <w:t>设施维护</w:t>
      </w:r>
    </w:p>
    <w:p w:rsidR="005C6989" w:rsidRDefault="005C6989" w:rsidP="005C6989">
      <w:pPr>
        <w:pStyle w:val="affffffffa"/>
      </w:pPr>
      <w:r>
        <w:rPr>
          <w:rFonts w:hint="eastAsia"/>
        </w:rPr>
        <w:t>应定期对建（构）筑物、管道和工艺、电气自控设备进行检查和维护，确保治理设施满足正常运营的要求。常用设备维护周期及检修内容、常用池体维护清理周期及内容宜参照附录L、附录M执行。</w:t>
      </w:r>
    </w:p>
    <w:p w:rsidR="005C6989" w:rsidRDefault="005C6989" w:rsidP="005C6989">
      <w:pPr>
        <w:pStyle w:val="affffffffa"/>
      </w:pPr>
      <w:r>
        <w:rPr>
          <w:rFonts w:hint="eastAsia"/>
        </w:rPr>
        <w:t>应按照设备使用说明书的相关要求制定设备维护、维修计划，发现问题及时处理，使设备处于良好的运行状态，做好维护、维修记录并归档。</w:t>
      </w:r>
    </w:p>
    <w:p w:rsidR="005C6989" w:rsidRDefault="005C6989" w:rsidP="005C6989">
      <w:pPr>
        <w:pStyle w:val="affffffffa"/>
      </w:pPr>
      <w:r>
        <w:rPr>
          <w:rFonts w:hint="eastAsia"/>
        </w:rPr>
        <w:t>设备维修前应断电，并在开关处悬挂维修和禁止合闸的标志牌或由专人看护，经检查确认无安全隐患后方可操作。</w:t>
      </w:r>
    </w:p>
    <w:p w:rsidR="005C6989" w:rsidRDefault="005C6989" w:rsidP="005C6989">
      <w:pPr>
        <w:pStyle w:val="affd"/>
        <w:spacing w:before="156" w:after="156"/>
      </w:pPr>
      <w:r w:rsidRPr="005C6989">
        <w:rPr>
          <w:rFonts w:hint="eastAsia"/>
        </w:rPr>
        <w:t>排放口</w:t>
      </w:r>
    </w:p>
    <w:p w:rsidR="005C6989" w:rsidRDefault="005C6989" w:rsidP="005C6989">
      <w:pPr>
        <w:pStyle w:val="affffffffa"/>
      </w:pPr>
      <w:r>
        <w:rPr>
          <w:rFonts w:hint="eastAsia"/>
        </w:rPr>
        <w:t>应按照排放标准的要求，定期进行出水的采样和水质检测。</w:t>
      </w:r>
    </w:p>
    <w:p w:rsidR="005C6989" w:rsidRDefault="005C6989" w:rsidP="005C6989">
      <w:pPr>
        <w:pStyle w:val="affffffffa"/>
      </w:pPr>
      <w:r>
        <w:rPr>
          <w:rFonts w:hint="eastAsia"/>
        </w:rPr>
        <w:t>应定期巡查排放口泡沫、浊度、颜色等是否正常。</w:t>
      </w:r>
    </w:p>
    <w:p w:rsidR="005C6989" w:rsidRDefault="005C6989" w:rsidP="005C6989">
      <w:pPr>
        <w:pStyle w:val="affffffffa"/>
      </w:pPr>
      <w:r>
        <w:rPr>
          <w:rFonts w:hint="eastAsia"/>
        </w:rPr>
        <w:t>应按环保部门要求安装排放口出水在线连续监测装置，应将在线连续监测装置产生的废液进行收集和处理，防止产生二次污染，监测装置运行记录应归档和保存。</w:t>
      </w:r>
    </w:p>
    <w:p w:rsidR="005C6989" w:rsidRDefault="005C6989" w:rsidP="005C6989">
      <w:pPr>
        <w:pStyle w:val="affffffffa"/>
      </w:pPr>
      <w:r>
        <w:rPr>
          <w:rFonts w:hint="eastAsia"/>
        </w:rPr>
        <w:t>一类污染物应单独设立排放口，保证在混入其他废水前达到排放标准。</w:t>
      </w:r>
    </w:p>
    <w:p w:rsidR="005C6989" w:rsidRDefault="005C6989" w:rsidP="005C6989">
      <w:pPr>
        <w:pStyle w:val="affffffffa"/>
      </w:pPr>
      <w:r>
        <w:rPr>
          <w:rFonts w:hint="eastAsia"/>
        </w:rPr>
        <w:t>排放口应规范化设置，环境保护图形标志牌应符合GB</w:t>
      </w:r>
      <w:r w:rsidR="008B7386" w:rsidRPr="008B7386">
        <w:rPr>
          <w:rFonts w:hint="eastAsia"/>
          <w:w w:val="25"/>
        </w:rPr>
        <w:t xml:space="preserve">　</w:t>
      </w:r>
      <w:r>
        <w:rPr>
          <w:rFonts w:hint="eastAsia"/>
        </w:rPr>
        <w:t>15562.1的相关要求。</w:t>
      </w:r>
    </w:p>
    <w:p w:rsidR="00F8107C" w:rsidRDefault="00F8107C" w:rsidP="00F8107C">
      <w:pPr>
        <w:pStyle w:val="affc"/>
        <w:spacing w:beforeLines="50" w:before="156" w:afterLines="50" w:after="156"/>
      </w:pPr>
      <w:bookmarkStart w:id="60" w:name="_Toc193287719"/>
      <w:bookmarkStart w:id="61" w:name="_Toc193295434"/>
      <w:r w:rsidRPr="00F8107C">
        <w:rPr>
          <w:rFonts w:hint="eastAsia"/>
        </w:rPr>
        <w:t>污泥处理</w:t>
      </w:r>
      <w:bookmarkEnd w:id="60"/>
      <w:bookmarkEnd w:id="61"/>
    </w:p>
    <w:p w:rsidR="00F8107C" w:rsidRDefault="00F8107C" w:rsidP="00F8107C">
      <w:pPr>
        <w:pStyle w:val="affffffff7"/>
      </w:pPr>
      <w:r>
        <w:rPr>
          <w:rFonts w:hint="eastAsia"/>
        </w:rPr>
        <w:t>污泥治理设施、设备应与废水治理设施同期运行。</w:t>
      </w:r>
    </w:p>
    <w:p w:rsidR="00F8107C" w:rsidRDefault="00F8107C" w:rsidP="00F8107C">
      <w:pPr>
        <w:pStyle w:val="affffffff7"/>
      </w:pPr>
      <w:r>
        <w:rPr>
          <w:rFonts w:hint="eastAsia"/>
        </w:rPr>
        <w:t>应建立污泥脱水设备操作维护规程，定期对设备进行维护保养，并保留相关维护、保养记录。</w:t>
      </w:r>
    </w:p>
    <w:p w:rsidR="00F8107C" w:rsidRDefault="00F8107C" w:rsidP="00F8107C">
      <w:pPr>
        <w:pStyle w:val="affffffff7"/>
      </w:pPr>
      <w:r>
        <w:rPr>
          <w:rFonts w:hint="eastAsia"/>
        </w:rPr>
        <w:t>污泥应按环</w:t>
      </w:r>
      <w:proofErr w:type="gramStart"/>
      <w:r>
        <w:rPr>
          <w:rFonts w:hint="eastAsia"/>
        </w:rPr>
        <w:t>评要求</w:t>
      </w:r>
      <w:proofErr w:type="gramEnd"/>
      <w:r>
        <w:rPr>
          <w:rFonts w:hint="eastAsia"/>
        </w:rPr>
        <w:t>分类处理，含一类污染物污泥（如：含镍污泥）应单独处理，其它污泥宜参考资源化要求和污泥成分合理分类。污泥危险特性</w:t>
      </w:r>
      <w:r w:rsidRPr="00545843">
        <w:rPr>
          <w:rFonts w:hint="eastAsia"/>
        </w:rPr>
        <w:t>鉴别应按照《国家危险废物名录》及HJ 298要求执行。</w:t>
      </w:r>
    </w:p>
    <w:p w:rsidR="00F8107C" w:rsidRDefault="00F8107C" w:rsidP="00F8107C">
      <w:pPr>
        <w:pStyle w:val="affffffff7"/>
      </w:pPr>
      <w:r>
        <w:rPr>
          <w:rFonts w:hint="eastAsia"/>
        </w:rPr>
        <w:t>污泥脱水产生的滤液应返回相应的废水调节</w:t>
      </w:r>
      <w:proofErr w:type="gramStart"/>
      <w:r>
        <w:rPr>
          <w:rFonts w:hint="eastAsia"/>
        </w:rPr>
        <w:t>池重新</w:t>
      </w:r>
      <w:proofErr w:type="gramEnd"/>
      <w:r>
        <w:rPr>
          <w:rFonts w:hint="eastAsia"/>
        </w:rPr>
        <w:t>处理。</w:t>
      </w:r>
    </w:p>
    <w:p w:rsidR="00F8107C" w:rsidRDefault="00F8107C" w:rsidP="00F8107C">
      <w:pPr>
        <w:pStyle w:val="affffffff7"/>
      </w:pPr>
      <w:r>
        <w:rPr>
          <w:rFonts w:hint="eastAsia"/>
        </w:rPr>
        <w:t>污泥处理、储存、转运的区域应有防止初雨污染的设施，如设置雨棚、初雨收集沟、收集池等。</w:t>
      </w:r>
    </w:p>
    <w:p w:rsidR="00F8107C" w:rsidRDefault="00F8107C" w:rsidP="00F8107C">
      <w:pPr>
        <w:pStyle w:val="affffffff7"/>
      </w:pPr>
      <w:r>
        <w:rPr>
          <w:rFonts w:hint="eastAsia"/>
        </w:rPr>
        <w:t>应记录污泥的处理情况、处置去向等。污泥处置</w:t>
      </w:r>
      <w:proofErr w:type="gramStart"/>
      <w:r>
        <w:rPr>
          <w:rFonts w:hint="eastAsia"/>
        </w:rPr>
        <w:t>记录表宜参照</w:t>
      </w:r>
      <w:proofErr w:type="gramEnd"/>
      <w:r>
        <w:rPr>
          <w:rFonts w:hint="eastAsia"/>
        </w:rPr>
        <w:t>附录N。</w:t>
      </w:r>
    </w:p>
    <w:p w:rsidR="00F8107C" w:rsidRDefault="00F8107C" w:rsidP="00F8107C">
      <w:pPr>
        <w:pStyle w:val="affffffff7"/>
      </w:pPr>
      <w:r>
        <w:rPr>
          <w:rFonts w:hint="eastAsia"/>
        </w:rPr>
        <w:t>普通污泥贮存应符合GB 18599的相关要求。</w:t>
      </w:r>
    </w:p>
    <w:p w:rsidR="00F8107C" w:rsidRDefault="00F8107C" w:rsidP="00F8107C">
      <w:pPr>
        <w:pStyle w:val="affffffff7"/>
        <w:rPr>
          <w:rFonts w:hint="eastAsia"/>
        </w:rPr>
      </w:pPr>
      <w:r>
        <w:rPr>
          <w:rFonts w:hint="eastAsia"/>
        </w:rPr>
        <w:t>经鉴别属于危险废物的污泥，收集、贮存、运输应符合HJ</w:t>
      </w:r>
      <w:r w:rsidR="008B7386" w:rsidRPr="008B7386">
        <w:rPr>
          <w:rFonts w:hint="eastAsia"/>
          <w:w w:val="25"/>
        </w:rPr>
        <w:t xml:space="preserve">　</w:t>
      </w:r>
      <w:r>
        <w:rPr>
          <w:rFonts w:hint="eastAsia"/>
        </w:rPr>
        <w:t>2025的相关要求。</w:t>
      </w:r>
    </w:p>
    <w:p w:rsidR="008B7386" w:rsidRDefault="008B7386" w:rsidP="008B7386">
      <w:pPr>
        <w:pStyle w:val="affc"/>
        <w:spacing w:beforeLines="50" w:before="156" w:afterLines="50" w:after="156"/>
        <w:rPr>
          <w:rFonts w:hint="eastAsia"/>
        </w:rPr>
      </w:pPr>
      <w:bookmarkStart w:id="62" w:name="_Toc193295435"/>
      <w:r w:rsidRPr="008B7386">
        <w:rPr>
          <w:rFonts w:hint="eastAsia"/>
        </w:rPr>
        <w:t>废气处理</w:t>
      </w:r>
      <w:bookmarkEnd w:id="62"/>
    </w:p>
    <w:p w:rsidR="008B7386" w:rsidRDefault="008B7386" w:rsidP="008B7386">
      <w:pPr>
        <w:pStyle w:val="affffffff7"/>
        <w:rPr>
          <w:rFonts w:hint="eastAsia"/>
        </w:rPr>
      </w:pPr>
      <w:r>
        <w:rPr>
          <w:rFonts w:hint="eastAsia"/>
        </w:rPr>
        <w:lastRenderedPageBreak/>
        <w:t>废气处理设施、设备应与废水、污泥处理设施同时运行。</w:t>
      </w:r>
    </w:p>
    <w:p w:rsidR="008B7386" w:rsidRDefault="008B7386" w:rsidP="008B7386">
      <w:pPr>
        <w:pStyle w:val="affffffff7"/>
        <w:rPr>
          <w:rFonts w:hint="eastAsia"/>
        </w:rPr>
      </w:pPr>
      <w:r>
        <w:rPr>
          <w:rFonts w:hint="eastAsia"/>
        </w:rPr>
        <w:t>应建立废气处理设备操作维护规程，定期对设备进行巡检、维护保养，并保留相关记录。</w:t>
      </w:r>
    </w:p>
    <w:p w:rsidR="008B7386" w:rsidRDefault="008B7386" w:rsidP="008B7386">
      <w:pPr>
        <w:pStyle w:val="affffffff7"/>
        <w:rPr>
          <w:rFonts w:hint="eastAsia"/>
        </w:rPr>
      </w:pPr>
      <w:r>
        <w:rPr>
          <w:rFonts w:hint="eastAsia"/>
        </w:rPr>
        <w:t>废水泵房、污泥脱水间、</w:t>
      </w:r>
      <w:proofErr w:type="gramStart"/>
      <w:r>
        <w:rPr>
          <w:rFonts w:hint="eastAsia"/>
        </w:rPr>
        <w:t>配药间</w:t>
      </w:r>
      <w:proofErr w:type="gramEnd"/>
      <w:r>
        <w:rPr>
          <w:rFonts w:hint="eastAsia"/>
        </w:rPr>
        <w:t>等应设置通风设施。</w:t>
      </w:r>
    </w:p>
    <w:p w:rsidR="008B7386" w:rsidRDefault="008B7386" w:rsidP="008B7386">
      <w:pPr>
        <w:pStyle w:val="affffffff7"/>
        <w:rPr>
          <w:rFonts w:hint="eastAsia"/>
        </w:rPr>
      </w:pPr>
      <w:r>
        <w:rPr>
          <w:rFonts w:hint="eastAsia"/>
        </w:rPr>
        <w:t>定期巡视检查废水和污泥处理设施的集气罩、集气管的密闭状况。出现破损时，应及时修复。</w:t>
      </w:r>
    </w:p>
    <w:p w:rsidR="008B7386" w:rsidRDefault="008B7386" w:rsidP="008B7386">
      <w:pPr>
        <w:pStyle w:val="affffffff7"/>
        <w:rPr>
          <w:rFonts w:hint="eastAsia"/>
        </w:rPr>
      </w:pPr>
      <w:r>
        <w:rPr>
          <w:rFonts w:hint="eastAsia"/>
        </w:rPr>
        <w:t>若采用活性炭处理装置，应根据处理装置的压降及时更换活性炭，不应因活性炭的粉化堆积产生堵塞，废弃活性炭应交由专业部门进行处理。</w:t>
      </w:r>
    </w:p>
    <w:p w:rsidR="008B7386" w:rsidRDefault="008B7386" w:rsidP="008B7386">
      <w:pPr>
        <w:pStyle w:val="affffffff7"/>
        <w:rPr>
          <w:rFonts w:hint="eastAsia"/>
        </w:rPr>
      </w:pPr>
      <w:r>
        <w:rPr>
          <w:rFonts w:hint="eastAsia"/>
        </w:rPr>
        <w:t>若采用生物法处理装置，应定期检查填料层状况，出现板结、压实、破碎等情况时，应及时处理、补充或更换填料。</w:t>
      </w:r>
    </w:p>
    <w:p w:rsidR="008B7386" w:rsidRDefault="008B7386" w:rsidP="008B7386">
      <w:pPr>
        <w:pStyle w:val="affffffff7"/>
        <w:rPr>
          <w:rFonts w:hint="eastAsia"/>
        </w:rPr>
      </w:pPr>
      <w:r>
        <w:rPr>
          <w:rFonts w:hint="eastAsia"/>
        </w:rPr>
        <w:t>若采用喷淋处理装置，应定期检查喷淋液的流量、温度、pH等参数，系统出现结垢、堵塞、</w:t>
      </w:r>
      <w:proofErr w:type="gramStart"/>
      <w:r>
        <w:rPr>
          <w:rFonts w:hint="eastAsia"/>
        </w:rPr>
        <w:t>短流等</w:t>
      </w:r>
      <w:proofErr w:type="gramEnd"/>
      <w:r>
        <w:rPr>
          <w:rFonts w:hint="eastAsia"/>
        </w:rPr>
        <w:t>情况时，应及时查明原因并采取措施。</w:t>
      </w:r>
    </w:p>
    <w:p w:rsidR="008B7386" w:rsidRPr="008B7386" w:rsidRDefault="008B7386" w:rsidP="008B7386">
      <w:pPr>
        <w:pStyle w:val="affffffff7"/>
      </w:pPr>
      <w:r>
        <w:rPr>
          <w:rFonts w:hint="eastAsia"/>
        </w:rPr>
        <w:t>废气处理过程产生的废水应收集后排入废水处理设施进行处理。</w:t>
      </w:r>
    </w:p>
    <w:p w:rsidR="00F8107C" w:rsidRDefault="00F8107C" w:rsidP="00F8107C">
      <w:pPr>
        <w:pStyle w:val="affc"/>
        <w:spacing w:beforeLines="50" w:before="156" w:afterLines="50" w:after="156"/>
      </w:pPr>
      <w:bookmarkStart w:id="63" w:name="_Toc193287720"/>
      <w:bookmarkStart w:id="64" w:name="_Toc193295436"/>
      <w:r w:rsidRPr="00F8107C">
        <w:rPr>
          <w:rFonts w:hint="eastAsia"/>
        </w:rPr>
        <w:t>噪声治理</w:t>
      </w:r>
      <w:bookmarkEnd w:id="63"/>
      <w:bookmarkEnd w:id="64"/>
    </w:p>
    <w:p w:rsidR="00F8107C" w:rsidRDefault="00F8107C" w:rsidP="00F8107C">
      <w:pPr>
        <w:pStyle w:val="affffffff7"/>
      </w:pPr>
      <w:r>
        <w:rPr>
          <w:rFonts w:hint="eastAsia"/>
        </w:rPr>
        <w:t>应定期对所有机电设备进行维护，重点关注鼓风机、空压机、离心泵、隔膜泵、螺杆泵等高噪声设备，防止设备异常产生噪声。</w:t>
      </w:r>
    </w:p>
    <w:p w:rsidR="00F8107C" w:rsidRDefault="00F8107C" w:rsidP="00F8107C">
      <w:pPr>
        <w:pStyle w:val="affffffff7"/>
      </w:pPr>
      <w:r>
        <w:rPr>
          <w:rFonts w:hint="eastAsia"/>
        </w:rPr>
        <w:t xml:space="preserve">定期检查水泵、风机减震器固定螺栓的紧固情况，定期检查减震元件是否老化或失效。 </w:t>
      </w:r>
    </w:p>
    <w:p w:rsidR="00F8107C" w:rsidRDefault="00F8107C" w:rsidP="00F8107C">
      <w:pPr>
        <w:pStyle w:val="affffffff7"/>
      </w:pPr>
      <w:r>
        <w:rPr>
          <w:rFonts w:hint="eastAsia"/>
        </w:rPr>
        <w:t>根据设备维护要求，使用适合的润滑剂对相关部件进行润滑。</w:t>
      </w:r>
    </w:p>
    <w:p w:rsidR="00F8107C" w:rsidRDefault="00F8107C" w:rsidP="00F8107C">
      <w:pPr>
        <w:pStyle w:val="affffffff7"/>
      </w:pPr>
      <w:r>
        <w:rPr>
          <w:rFonts w:hint="eastAsia"/>
        </w:rPr>
        <w:t>建（构）筑物内部设施噪声源控制应按照GB/T</w:t>
      </w:r>
      <w:r w:rsidR="002A61B8" w:rsidRPr="002A61B8">
        <w:rPr>
          <w:rFonts w:hint="eastAsia"/>
          <w:w w:val="25"/>
        </w:rPr>
        <w:t xml:space="preserve">　</w:t>
      </w:r>
      <w:r>
        <w:rPr>
          <w:rFonts w:hint="eastAsia"/>
        </w:rPr>
        <w:t>50087的相关要求。</w:t>
      </w:r>
    </w:p>
    <w:p w:rsidR="00F8107C" w:rsidRDefault="00F8107C" w:rsidP="00F8107C">
      <w:pPr>
        <w:pStyle w:val="affffffff7"/>
      </w:pPr>
      <w:r>
        <w:rPr>
          <w:rFonts w:hint="eastAsia"/>
        </w:rPr>
        <w:t>应定期检测并记录厂界环境噪声，噪声指标应按照GB</w:t>
      </w:r>
      <w:r w:rsidR="008B7386" w:rsidRPr="008B7386">
        <w:rPr>
          <w:rFonts w:hint="eastAsia"/>
          <w:w w:val="25"/>
        </w:rPr>
        <w:t xml:space="preserve">　</w:t>
      </w:r>
      <w:r>
        <w:rPr>
          <w:rFonts w:hint="eastAsia"/>
        </w:rPr>
        <w:t>12348的相关要求。</w:t>
      </w:r>
    </w:p>
    <w:p w:rsidR="00F8107C" w:rsidRDefault="00F8107C" w:rsidP="00F8107C">
      <w:pPr>
        <w:pStyle w:val="affc"/>
        <w:spacing w:beforeLines="50" w:before="156" w:afterLines="50" w:after="156"/>
      </w:pPr>
      <w:bookmarkStart w:id="65" w:name="_Toc193287721"/>
      <w:bookmarkStart w:id="66" w:name="_Toc193295437"/>
      <w:r w:rsidRPr="00F8107C">
        <w:rPr>
          <w:rFonts w:hint="eastAsia"/>
        </w:rPr>
        <w:t>电气自控</w:t>
      </w:r>
      <w:bookmarkEnd w:id="65"/>
      <w:bookmarkEnd w:id="66"/>
    </w:p>
    <w:p w:rsidR="00F8107C" w:rsidRDefault="00F8107C" w:rsidP="00F8107C">
      <w:pPr>
        <w:pStyle w:val="affffffff7"/>
      </w:pPr>
      <w:r>
        <w:rPr>
          <w:rFonts w:hint="eastAsia"/>
        </w:rPr>
        <w:t>应建立健全电气自控设备使用安全规章制度、操作规程，设置相应安全标识。</w:t>
      </w:r>
    </w:p>
    <w:p w:rsidR="00F8107C" w:rsidRDefault="00F8107C" w:rsidP="00F8107C">
      <w:pPr>
        <w:pStyle w:val="affffffff7"/>
      </w:pPr>
      <w:r>
        <w:rPr>
          <w:rFonts w:hint="eastAsia"/>
        </w:rPr>
        <w:t>系统应具备完善的安全防护措施，包括电气安全、网络安全和数据安全等方面。</w:t>
      </w:r>
    </w:p>
    <w:p w:rsidR="00F8107C" w:rsidRDefault="00F8107C" w:rsidP="00F8107C">
      <w:pPr>
        <w:pStyle w:val="affffffff7"/>
      </w:pPr>
      <w:r>
        <w:rPr>
          <w:rFonts w:hint="eastAsia"/>
        </w:rPr>
        <w:t>应定期检查电气设备防雷接地设施是否完好，电缆、桥架、线管是否破损，发现异常应及时修复。</w:t>
      </w:r>
    </w:p>
    <w:p w:rsidR="00F8107C" w:rsidRDefault="00F8107C" w:rsidP="00F8107C">
      <w:pPr>
        <w:pStyle w:val="affffffff7"/>
      </w:pPr>
      <w:r>
        <w:rPr>
          <w:rFonts w:hint="eastAsia"/>
        </w:rPr>
        <w:t>应定期检查设备仪表参数，确保运行在合理区间，并做好记录存档，发现故障时，及时分析原因，维修或更换故障设备。</w:t>
      </w:r>
    </w:p>
    <w:p w:rsidR="00F8107C" w:rsidRDefault="00F8107C" w:rsidP="00F8107C">
      <w:pPr>
        <w:pStyle w:val="affffffff7"/>
      </w:pPr>
      <w:r>
        <w:rPr>
          <w:rFonts w:hint="eastAsia"/>
        </w:rPr>
        <w:t>中控室应配备完善的视频监控设施，对关键场所、关键处理单元进行实时视频监控，视频至少要保存1周以上。</w:t>
      </w:r>
    </w:p>
    <w:p w:rsidR="00F8107C" w:rsidRDefault="00F8107C" w:rsidP="00F8107C">
      <w:pPr>
        <w:pStyle w:val="affffffff7"/>
      </w:pPr>
      <w:r>
        <w:rPr>
          <w:rFonts w:hint="eastAsia"/>
        </w:rPr>
        <w:t>中控系统应实时记录和显示水量、水质、关键设备、工艺等运行参数，根据运营管理需要，进行数据分析及展示，运营数据按要求存档，数据保存时间不小于一年。</w:t>
      </w:r>
    </w:p>
    <w:p w:rsidR="00F8107C" w:rsidRDefault="00F8107C" w:rsidP="00F8107C">
      <w:pPr>
        <w:pStyle w:val="affffffff7"/>
      </w:pPr>
      <w:r>
        <w:rPr>
          <w:rFonts w:hint="eastAsia"/>
        </w:rPr>
        <w:t>中控系统按不同的操作需求，设置操作权限，操作人员根据</w:t>
      </w:r>
      <w:proofErr w:type="gramStart"/>
      <w:r>
        <w:rPr>
          <w:rFonts w:hint="eastAsia"/>
        </w:rPr>
        <w:t>帐户</w:t>
      </w:r>
      <w:proofErr w:type="gramEnd"/>
      <w:r>
        <w:rPr>
          <w:rFonts w:hint="eastAsia"/>
        </w:rPr>
        <w:t>名和密码登陆，按使用权限浏览和操作相关页面或设备。</w:t>
      </w:r>
    </w:p>
    <w:p w:rsidR="00F8107C" w:rsidRDefault="00F8107C" w:rsidP="00F8107C">
      <w:pPr>
        <w:pStyle w:val="affffffff7"/>
      </w:pPr>
      <w:r>
        <w:rPr>
          <w:rFonts w:hint="eastAsia"/>
        </w:rPr>
        <w:t>污染物在线监控（监测）系统的数据传输应符合HJ</w:t>
      </w:r>
      <w:r w:rsidR="008B7386" w:rsidRPr="008B7386">
        <w:rPr>
          <w:rFonts w:hint="eastAsia"/>
          <w:w w:val="25"/>
        </w:rPr>
        <w:t xml:space="preserve">　</w:t>
      </w:r>
      <w:r>
        <w:rPr>
          <w:rFonts w:hint="eastAsia"/>
        </w:rPr>
        <w:t>212的相关要求。</w:t>
      </w:r>
    </w:p>
    <w:p w:rsidR="00F8107C" w:rsidRDefault="00F8107C" w:rsidP="00F8107C">
      <w:pPr>
        <w:pStyle w:val="affc"/>
        <w:spacing w:beforeLines="50" w:before="156" w:afterLines="50" w:after="156"/>
      </w:pPr>
      <w:bookmarkStart w:id="67" w:name="_Toc193287722"/>
      <w:bookmarkStart w:id="68" w:name="_Toc193295438"/>
      <w:r w:rsidRPr="00F8107C">
        <w:rPr>
          <w:rFonts w:hint="eastAsia"/>
        </w:rPr>
        <w:t>水质检测</w:t>
      </w:r>
      <w:bookmarkEnd w:id="67"/>
      <w:bookmarkEnd w:id="68"/>
    </w:p>
    <w:p w:rsidR="00F8107C" w:rsidRDefault="00F8107C" w:rsidP="00F8107C">
      <w:pPr>
        <w:pStyle w:val="affffffff7"/>
      </w:pPr>
      <w:r>
        <w:rPr>
          <w:rFonts w:hint="eastAsia"/>
        </w:rPr>
        <w:t>应对检测结果及信息公开内容的真实性、准确性、完整性负责，并接受环境保护行政主管部门的日常监督管理。</w:t>
      </w:r>
    </w:p>
    <w:p w:rsidR="00F8107C" w:rsidRDefault="00F8107C" w:rsidP="00F8107C">
      <w:pPr>
        <w:pStyle w:val="affffffff7"/>
      </w:pPr>
      <w:proofErr w:type="gramStart"/>
      <w:r>
        <w:rPr>
          <w:rFonts w:hint="eastAsia"/>
        </w:rPr>
        <w:t>宜建立</w:t>
      </w:r>
      <w:proofErr w:type="gramEnd"/>
      <w:r>
        <w:rPr>
          <w:rFonts w:hint="eastAsia"/>
        </w:rPr>
        <w:t>实验室检测仪器校验管理规范，并定期接受监督管理机构校准，保证检测仪器的准确性和可靠性。</w:t>
      </w:r>
    </w:p>
    <w:p w:rsidR="00F8107C" w:rsidRDefault="00F8107C" w:rsidP="00F8107C">
      <w:pPr>
        <w:pStyle w:val="affffffff7"/>
      </w:pPr>
      <w:r>
        <w:rPr>
          <w:rFonts w:hint="eastAsia"/>
        </w:rPr>
        <w:t>应建立检测质量管理制度，制定检测方案，按照检测方案开展检测，记录和保存检测信息。</w:t>
      </w:r>
    </w:p>
    <w:p w:rsidR="00F8107C" w:rsidRDefault="00F8107C" w:rsidP="00F8107C">
      <w:pPr>
        <w:pStyle w:val="affffffff7"/>
      </w:pPr>
      <w:r>
        <w:rPr>
          <w:rFonts w:hint="eastAsia"/>
        </w:rPr>
        <w:t>应建立实验室危险化学品、剧毒物的申购、储存、领取、使用销毁等管理制度。</w:t>
      </w:r>
    </w:p>
    <w:p w:rsidR="00F8107C" w:rsidRDefault="00F8107C" w:rsidP="00F8107C">
      <w:pPr>
        <w:pStyle w:val="affffffff7"/>
      </w:pPr>
      <w:r>
        <w:rPr>
          <w:rFonts w:hint="eastAsia"/>
        </w:rPr>
        <w:t>应配备相应的技术人员、仪器设备和实验室环境，并配置防火、防盗等安全保护措施。</w:t>
      </w:r>
    </w:p>
    <w:p w:rsidR="00F8107C" w:rsidRDefault="00F8107C" w:rsidP="00F8107C">
      <w:pPr>
        <w:pStyle w:val="affffffff7"/>
      </w:pPr>
      <w:r>
        <w:rPr>
          <w:rFonts w:hint="eastAsia"/>
        </w:rPr>
        <w:t>检测产生的废弃试剂应作为危险废物进行管理。</w:t>
      </w:r>
    </w:p>
    <w:p w:rsidR="00F8107C" w:rsidRDefault="00F8107C" w:rsidP="00F8107C">
      <w:pPr>
        <w:pStyle w:val="affffffff7"/>
      </w:pPr>
      <w:r>
        <w:rPr>
          <w:rFonts w:hint="eastAsia"/>
        </w:rPr>
        <w:lastRenderedPageBreak/>
        <w:t>电镀废水的检测指标和检测方法应按照GB</w:t>
      </w:r>
      <w:r w:rsidR="008B7386" w:rsidRPr="008B7386">
        <w:rPr>
          <w:rFonts w:hint="eastAsia"/>
          <w:w w:val="25"/>
        </w:rPr>
        <w:t xml:space="preserve">　</w:t>
      </w:r>
      <w:r>
        <w:rPr>
          <w:rFonts w:hint="eastAsia"/>
        </w:rPr>
        <w:t>21900 要求。</w:t>
      </w:r>
    </w:p>
    <w:p w:rsidR="00F8107C" w:rsidRDefault="00F8107C" w:rsidP="00F8107C">
      <w:pPr>
        <w:pStyle w:val="affffffff7"/>
      </w:pPr>
      <w:r>
        <w:rPr>
          <w:rFonts w:hint="eastAsia"/>
        </w:rPr>
        <w:t>在线监测系统安装及维护应按照HJ 355的相关要求，水质采样及水质样品的保存及管理应按照HJ/T 493、HJ/T 494、HJ/T 495的相关要求。</w:t>
      </w:r>
    </w:p>
    <w:p w:rsidR="00F8107C" w:rsidRDefault="00F8107C" w:rsidP="00F8107C">
      <w:pPr>
        <w:pStyle w:val="affc"/>
        <w:spacing w:beforeLines="50" w:before="156" w:afterLines="50" w:after="156"/>
      </w:pPr>
      <w:bookmarkStart w:id="69" w:name="_Toc193287723"/>
      <w:bookmarkStart w:id="70" w:name="_Toc193295439"/>
      <w:r w:rsidRPr="00F8107C">
        <w:rPr>
          <w:rFonts w:hint="eastAsia"/>
        </w:rPr>
        <w:t>安全与应急</w:t>
      </w:r>
      <w:bookmarkEnd w:id="69"/>
      <w:bookmarkEnd w:id="70"/>
    </w:p>
    <w:p w:rsidR="00F8107C" w:rsidRDefault="00F8107C" w:rsidP="00F8107C">
      <w:pPr>
        <w:pStyle w:val="affffffff7"/>
      </w:pPr>
      <w:r>
        <w:rPr>
          <w:rFonts w:hint="eastAsia"/>
        </w:rPr>
        <w:t>应建立安全管理制度，并设立专职安全生产管理人员。</w:t>
      </w:r>
    </w:p>
    <w:p w:rsidR="00F8107C" w:rsidRDefault="00F8107C" w:rsidP="00F8107C">
      <w:pPr>
        <w:pStyle w:val="affffffff7"/>
      </w:pPr>
      <w:r>
        <w:rPr>
          <w:rFonts w:hint="eastAsia"/>
        </w:rPr>
        <w:t>应根据园区集中废水处理的工艺流程，建立完善的治理设施运行与维护的规章制度和操作规程，包括：废水收集与处理运行巡检、水质检测、设备检修与维护、人员培训、应急预案、安全与劳保、信息记录和档案管理等，规章制度和操作规程应定期修订。</w:t>
      </w:r>
    </w:p>
    <w:p w:rsidR="00F8107C" w:rsidRDefault="00F8107C" w:rsidP="00F8107C">
      <w:pPr>
        <w:pStyle w:val="affffffff7"/>
      </w:pPr>
      <w:r>
        <w:rPr>
          <w:rFonts w:hint="eastAsia"/>
        </w:rPr>
        <w:t>应在有潜在危险的区域设置安全警示标志，并配置必要的消防、安全、报警与简单救护等设施。</w:t>
      </w:r>
      <w:r w:rsidR="00545843">
        <w:rPr>
          <w:rFonts w:hint="eastAsia"/>
          <w:sz w:val="18"/>
          <w:szCs w:val="18"/>
        </w:rPr>
        <w:t>示例</w:t>
      </w:r>
      <w:r w:rsidRPr="00545843">
        <w:rPr>
          <w:rFonts w:hint="eastAsia"/>
          <w:sz w:val="18"/>
          <w:szCs w:val="18"/>
        </w:rPr>
        <w:t>：在有潜在落空、落水风险处，悬挂警示牌、安全网等，配备救生圈、安全绳救生用品，并定期检查设施的完好性。</w:t>
      </w:r>
    </w:p>
    <w:p w:rsidR="00F8107C" w:rsidRDefault="00F8107C" w:rsidP="00F8107C">
      <w:pPr>
        <w:pStyle w:val="affffffff7"/>
      </w:pPr>
      <w:r>
        <w:rPr>
          <w:rFonts w:hint="eastAsia"/>
        </w:rPr>
        <w:t>废水处理设施运营单位应为员工配备必要的劳动保护用品，尤其在酸、碱等危险化学品配药、投加等岗位应配备劳动安全保护设施，例如应急清洗水管等装置。操作人员在岗期间应佩戴齐全劳动防护用品，做好安全防护工作，严格按照岗位操作规程开展工作。</w:t>
      </w:r>
    </w:p>
    <w:p w:rsidR="00F8107C" w:rsidRDefault="00F8107C" w:rsidP="00F8107C">
      <w:pPr>
        <w:pStyle w:val="affffffff7"/>
      </w:pPr>
      <w:r>
        <w:rPr>
          <w:rFonts w:hint="eastAsia"/>
        </w:rPr>
        <w:t>应对收集管网、集中处理设施的各种工艺管线、阀门及设备应设置明显标识，相关标识应按照GB 7231要求。在有风险隐患区域（跌落、密闭空间、触电、起火、危险化学品）处应设置警示标识及安全保护装置。</w:t>
      </w:r>
    </w:p>
    <w:p w:rsidR="00F8107C" w:rsidRDefault="00F8107C" w:rsidP="00F8107C">
      <w:pPr>
        <w:pStyle w:val="affffffff7"/>
      </w:pPr>
      <w:r>
        <w:rPr>
          <w:rFonts w:hint="eastAsia"/>
        </w:rPr>
        <w:t>运营人员应熟练掌握各自岗位涉及的专业知识和能力，宜定期参加污水处理工、继续教育等培训课程。电工、切割焊接、叉车司机等特种作业人员应持证上岗。</w:t>
      </w:r>
    </w:p>
    <w:p w:rsidR="00F8107C" w:rsidRDefault="00F8107C" w:rsidP="00F8107C">
      <w:pPr>
        <w:pStyle w:val="affffffff7"/>
      </w:pPr>
      <w:r>
        <w:rPr>
          <w:rFonts w:hint="eastAsia"/>
        </w:rPr>
        <w:t>操作人员进入有限空间作业时，应执行的安全要求并按照《广东省有限空间危险作业安全管理规程》。应遵守“先通风、再检测、后作业”的原则，未经通风和检测合格，任何人员不应进入有限空间作业。</w:t>
      </w:r>
    </w:p>
    <w:p w:rsidR="00F8107C" w:rsidRDefault="00F8107C" w:rsidP="00F8107C">
      <w:pPr>
        <w:pStyle w:val="affffffff7"/>
      </w:pPr>
      <w:r>
        <w:rPr>
          <w:rFonts w:hint="eastAsia"/>
        </w:rPr>
        <w:t>台风、暴雨、雷电等极端天气，操作人员在室外巡视或操作时应注意防雷电。雨天时应及时清除走道上的积水，操作人员在构筑物上巡视或操作时，应注意防滑。夜间巡视或操作时，应2人或2人以上同行。</w:t>
      </w:r>
    </w:p>
    <w:p w:rsidR="00F8107C" w:rsidRDefault="00F8107C" w:rsidP="00F8107C">
      <w:pPr>
        <w:pStyle w:val="affffffff7"/>
      </w:pPr>
      <w:r>
        <w:rPr>
          <w:rFonts w:hint="eastAsia"/>
        </w:rPr>
        <w:t>应编制事故应急预案（包括环保应急预案）。应急预案应包括应急预警、应急响应、应急指挥、应急处理等方面的内容，建立应急组织机构并明确职责、权利和义务，并按规定在相关部门完成备案。</w:t>
      </w:r>
    </w:p>
    <w:p w:rsidR="00F8107C" w:rsidRDefault="00F8107C" w:rsidP="00F8107C">
      <w:pPr>
        <w:pStyle w:val="affffffff7"/>
      </w:pPr>
      <w:r>
        <w:rPr>
          <w:rFonts w:hint="eastAsia"/>
        </w:rPr>
        <w:t>应明确标识厂区应急逃生路线，并配备足够的人力、设备、通讯及应急物资等。</w:t>
      </w:r>
    </w:p>
    <w:p w:rsidR="00F8107C" w:rsidRDefault="00F8107C" w:rsidP="00F8107C">
      <w:pPr>
        <w:pStyle w:val="affffffff7"/>
      </w:pPr>
      <w:r>
        <w:rPr>
          <w:rFonts w:hint="eastAsia"/>
        </w:rPr>
        <w:t>应定期对运营人员开展突发事件应急处理知识、技能培训，定期组织应急预案演练。</w:t>
      </w:r>
    </w:p>
    <w:p w:rsidR="00F8107C" w:rsidRDefault="00F8107C" w:rsidP="00F8107C">
      <w:pPr>
        <w:pStyle w:val="affffffff7"/>
      </w:pPr>
      <w:r>
        <w:rPr>
          <w:rFonts w:hint="eastAsia"/>
        </w:rPr>
        <w:t>事故发生后要组织专业人员进行事故分析，编写调查事故报告，采取纠正和预防措施，对预案进行评审并改进预案。</w:t>
      </w:r>
    </w:p>
    <w:p w:rsidR="00F8107C" w:rsidRDefault="00F8107C" w:rsidP="00F8107C">
      <w:pPr>
        <w:pStyle w:val="affffffff7"/>
      </w:pPr>
      <w:r>
        <w:rPr>
          <w:rFonts w:hint="eastAsia"/>
        </w:rPr>
        <w:t>应保持废水收集系统和集中处理区域的整洁，管道无破损、泄露，池体水面无浮渣，出水堰（口）、池壁、排放口无附着物，</w:t>
      </w:r>
      <w:proofErr w:type="gramStart"/>
      <w:r>
        <w:rPr>
          <w:rFonts w:hint="eastAsia"/>
        </w:rPr>
        <w:t>走道板无泡沫</w:t>
      </w:r>
      <w:proofErr w:type="gramEnd"/>
      <w:r>
        <w:rPr>
          <w:rFonts w:hint="eastAsia"/>
        </w:rPr>
        <w:t>和浮渣溢出。</w:t>
      </w:r>
    </w:p>
    <w:p w:rsidR="00F8107C" w:rsidRDefault="00F8107C" w:rsidP="00F8107C">
      <w:pPr>
        <w:pStyle w:val="affffffff7"/>
      </w:pPr>
      <w:r>
        <w:rPr>
          <w:rFonts w:hint="eastAsia"/>
        </w:rPr>
        <w:t xml:space="preserve">应定期对构（建）筑物和附属物进行维修和检查，内容包括池体是否渗漏、护栏、爬梯、盖板、池面等防腐材料及涂料是否有剥落等，并定期进行维护性处理。 </w:t>
      </w:r>
    </w:p>
    <w:p w:rsidR="00F8107C" w:rsidRDefault="00F8107C" w:rsidP="00F8107C">
      <w:pPr>
        <w:pStyle w:val="affffffff7"/>
      </w:pPr>
      <w:r>
        <w:rPr>
          <w:rFonts w:hint="eastAsia"/>
        </w:rPr>
        <w:t>管道清疏、维修作业时，操作人员应按CJJ 6有关安全要求执行。工作场所职业卫生应符合GBZ 2.1和GBZ</w:t>
      </w:r>
      <w:r w:rsidR="008B7386" w:rsidRPr="008B7386">
        <w:rPr>
          <w:rFonts w:hint="eastAsia"/>
          <w:w w:val="25"/>
        </w:rPr>
        <w:t xml:space="preserve">　</w:t>
      </w:r>
      <w:r>
        <w:rPr>
          <w:rFonts w:hint="eastAsia"/>
        </w:rPr>
        <w:t>2.2的规定。</w:t>
      </w:r>
    </w:p>
    <w:p w:rsidR="00F8107C" w:rsidRDefault="00F8107C" w:rsidP="00F8107C">
      <w:pPr>
        <w:pStyle w:val="affc"/>
        <w:spacing w:beforeLines="50" w:before="156" w:afterLines="50" w:after="156"/>
      </w:pPr>
      <w:bookmarkStart w:id="71" w:name="_Toc193287724"/>
      <w:bookmarkStart w:id="72" w:name="_Toc193295440"/>
      <w:r w:rsidRPr="00F8107C">
        <w:rPr>
          <w:rFonts w:hint="eastAsia"/>
        </w:rPr>
        <w:t>智慧运维</w:t>
      </w:r>
      <w:bookmarkEnd w:id="71"/>
      <w:bookmarkEnd w:id="72"/>
    </w:p>
    <w:p w:rsidR="00F8107C" w:rsidRDefault="00F8107C" w:rsidP="00F8107C">
      <w:pPr>
        <w:pStyle w:val="affffffff7"/>
      </w:pPr>
      <w:r>
        <w:rPr>
          <w:rFonts w:hint="eastAsia"/>
        </w:rPr>
        <w:t>宜采用大数据、云计算、互联网等新一代信息技术，建立具备感知、分析、AI决策、预警、应急等能力智慧运营管理系统，提升园区污染治理设施运营的数字化管理、网络化协同、智能化管控水平。</w:t>
      </w:r>
    </w:p>
    <w:p w:rsidR="00F8107C" w:rsidRDefault="00F8107C" w:rsidP="00F8107C">
      <w:pPr>
        <w:pStyle w:val="affffffff7"/>
      </w:pPr>
      <w:r>
        <w:rPr>
          <w:rFonts w:hint="eastAsia"/>
        </w:rPr>
        <w:lastRenderedPageBreak/>
        <w:t>宜采用精准加药、精准曝气、智慧巡检、智能仓储、智能预警等技术，提高废水处理设施运行效率，降低运营成本，实现园区废水处理设施的精准运营和智慧化升级。</w:t>
      </w:r>
    </w:p>
    <w:p w:rsidR="00F8107C" w:rsidRDefault="00F8107C" w:rsidP="00F8107C">
      <w:pPr>
        <w:pStyle w:val="affffffff7"/>
      </w:pPr>
      <w:proofErr w:type="gramStart"/>
      <w:r>
        <w:rPr>
          <w:rFonts w:hint="eastAsia"/>
        </w:rPr>
        <w:t>宜建立</w:t>
      </w:r>
      <w:proofErr w:type="gramEnd"/>
      <w:r>
        <w:rPr>
          <w:rFonts w:hint="eastAsia"/>
        </w:rPr>
        <w:t>完善的数据安全、网络安全的防护体系。数据传输、存储、备份及</w:t>
      </w:r>
      <w:proofErr w:type="gramStart"/>
      <w:r>
        <w:rPr>
          <w:rFonts w:hint="eastAsia"/>
        </w:rPr>
        <w:t>运维应符合</w:t>
      </w:r>
      <w:proofErr w:type="gramEnd"/>
      <w:r>
        <w:rPr>
          <w:rFonts w:hint="eastAsia"/>
        </w:rPr>
        <w:t>GB/T 36626、GB/T 37025相关规定。</w:t>
      </w:r>
    </w:p>
    <w:p w:rsidR="00F8107C" w:rsidRDefault="00F8107C">
      <w:pPr>
        <w:widowControl/>
        <w:adjustRightInd/>
        <w:spacing w:line="240" w:lineRule="auto"/>
        <w:jc w:val="left"/>
      </w:pPr>
      <w:r>
        <w:br w:type="page"/>
      </w:r>
    </w:p>
    <w:p w:rsidR="00F8107C" w:rsidRDefault="00F8107C" w:rsidP="00F8107C">
      <w:pPr>
        <w:pStyle w:val="af8"/>
        <w:rPr>
          <w:vanish w:val="0"/>
        </w:rPr>
      </w:pPr>
      <w:bookmarkStart w:id="73" w:name="BookMark5"/>
      <w:bookmarkEnd w:id="25"/>
    </w:p>
    <w:p w:rsidR="00F8107C" w:rsidRDefault="00F8107C" w:rsidP="00F8107C">
      <w:pPr>
        <w:pStyle w:val="afe"/>
        <w:rPr>
          <w:vanish w:val="0"/>
        </w:rPr>
      </w:pPr>
    </w:p>
    <w:p w:rsidR="00F8107C" w:rsidRDefault="00F8107C" w:rsidP="00F8107C">
      <w:pPr>
        <w:pStyle w:val="aff3"/>
        <w:spacing w:after="156"/>
      </w:pPr>
      <w:r>
        <w:br/>
      </w:r>
      <w:bookmarkStart w:id="74" w:name="_Toc193287725"/>
      <w:bookmarkStart w:id="75" w:name="_Toc193295441"/>
      <w:r>
        <w:rPr>
          <w:rFonts w:hint="eastAsia"/>
        </w:rPr>
        <w:t>（资料性）</w:t>
      </w:r>
      <w:r>
        <w:br/>
      </w:r>
      <w:r>
        <w:rPr>
          <w:rFonts w:hint="eastAsia"/>
        </w:rPr>
        <w:t>管道标识</w:t>
      </w:r>
      <w:bookmarkEnd w:id="74"/>
      <w:bookmarkEnd w:id="75"/>
    </w:p>
    <w:p w:rsidR="00F8107C" w:rsidRDefault="00F8107C" w:rsidP="00F8107C">
      <w:pPr>
        <w:pStyle w:val="affff6"/>
        <w:ind w:firstLine="420"/>
      </w:pPr>
      <w:r w:rsidRPr="00A53506">
        <w:rPr>
          <w:rFonts w:hint="eastAsia"/>
        </w:rPr>
        <w:t>表</w:t>
      </w:r>
      <w:r w:rsidRPr="00A53506">
        <w:rPr>
          <w:rFonts w:hint="eastAsia"/>
        </w:rPr>
        <w:t>A.1</w:t>
      </w:r>
      <w:r>
        <w:rPr>
          <w:rFonts w:hAnsi="宋体" w:hint="eastAsia"/>
        </w:rPr>
        <w:t>～</w:t>
      </w:r>
      <w:r w:rsidR="00E55738">
        <w:rPr>
          <w:rFonts w:hint="eastAsia"/>
        </w:rPr>
        <w:t>图</w:t>
      </w:r>
      <w:r w:rsidRPr="00A53506">
        <w:rPr>
          <w:rFonts w:hint="eastAsia"/>
        </w:rPr>
        <w:t>A.</w:t>
      </w:r>
      <w:r w:rsidR="00E55738">
        <w:rPr>
          <w:rFonts w:hint="eastAsia"/>
        </w:rPr>
        <w:t>1</w:t>
      </w:r>
      <w:r w:rsidRPr="00A53506">
        <w:rPr>
          <w:rFonts w:hint="eastAsia"/>
        </w:rPr>
        <w:t>给出了管道颜色标识表及标识示意图。</w:t>
      </w:r>
    </w:p>
    <w:p w:rsidR="00F8107C" w:rsidRDefault="00F8107C" w:rsidP="00F8107C">
      <w:pPr>
        <w:pStyle w:val="aff"/>
        <w:spacing w:before="156" w:after="156"/>
      </w:pPr>
      <w:r>
        <w:rPr>
          <w:rFonts w:hint="eastAsia"/>
        </w:rPr>
        <w:t xml:space="preserve"> </w:t>
      </w:r>
      <w:r w:rsidRPr="00A53506">
        <w:rPr>
          <w:rFonts w:hint="eastAsia"/>
        </w:rPr>
        <w:t>管道颜色标识表</w:t>
      </w:r>
    </w:p>
    <w:tbl>
      <w:tblPr>
        <w:tblW w:w="8060" w:type="dxa"/>
        <w:jc w:val="center"/>
        <w:tblLook w:val="04A0" w:firstRow="1" w:lastRow="0" w:firstColumn="1" w:lastColumn="0" w:noHBand="0" w:noVBand="1"/>
      </w:tblPr>
      <w:tblGrid>
        <w:gridCol w:w="617"/>
        <w:gridCol w:w="2063"/>
        <w:gridCol w:w="1600"/>
        <w:gridCol w:w="1940"/>
        <w:gridCol w:w="1840"/>
      </w:tblGrid>
      <w:tr w:rsidR="00F8107C" w:rsidRPr="00A53506" w:rsidTr="006137B7">
        <w:trPr>
          <w:trHeight w:val="458"/>
          <w:jc w:val="center"/>
        </w:trPr>
        <w:tc>
          <w:tcPr>
            <w:tcW w:w="2680"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管道种类</w:t>
            </w:r>
          </w:p>
        </w:tc>
        <w:tc>
          <w:tcPr>
            <w:tcW w:w="1600" w:type="dxa"/>
            <w:tcBorders>
              <w:top w:val="single" w:sz="8" w:space="0" w:color="auto"/>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基本识别色</w:t>
            </w:r>
          </w:p>
        </w:tc>
        <w:tc>
          <w:tcPr>
            <w:tcW w:w="1940" w:type="dxa"/>
            <w:tcBorders>
              <w:top w:val="single" w:sz="8" w:space="0" w:color="auto"/>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色样</w:t>
            </w:r>
          </w:p>
        </w:tc>
        <w:tc>
          <w:tcPr>
            <w:tcW w:w="1840" w:type="dxa"/>
            <w:tcBorders>
              <w:top w:val="single" w:sz="8" w:space="0" w:color="auto"/>
              <w:left w:val="nil"/>
              <w:bottom w:val="single" w:sz="4" w:space="0" w:color="auto"/>
              <w:right w:val="single" w:sz="8"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颜色标准编号</w:t>
            </w:r>
          </w:p>
        </w:tc>
      </w:tr>
      <w:tr w:rsidR="00F8107C" w:rsidRPr="00A53506" w:rsidTr="006137B7">
        <w:trPr>
          <w:trHeight w:val="578"/>
          <w:jc w:val="center"/>
        </w:trPr>
        <w:tc>
          <w:tcPr>
            <w:tcW w:w="617" w:type="dxa"/>
            <w:vMerge w:val="restart"/>
            <w:tcBorders>
              <w:top w:val="nil"/>
              <w:left w:val="single" w:sz="8" w:space="0" w:color="auto"/>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废水</w:t>
            </w:r>
          </w:p>
        </w:tc>
        <w:tc>
          <w:tcPr>
            <w:tcW w:w="2063"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含氰废水管道</w:t>
            </w:r>
          </w:p>
        </w:tc>
        <w:tc>
          <w:tcPr>
            <w:tcW w:w="1600"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桔红</w:t>
            </w:r>
          </w:p>
        </w:tc>
        <w:tc>
          <w:tcPr>
            <w:tcW w:w="1940" w:type="dxa"/>
            <w:tcBorders>
              <w:top w:val="nil"/>
              <w:left w:val="nil"/>
              <w:bottom w:val="single" w:sz="4" w:space="0" w:color="auto"/>
              <w:right w:val="single" w:sz="4" w:space="0" w:color="auto"/>
            </w:tcBorders>
            <w:shd w:val="clear" w:color="000000" w:fill="FF0000"/>
            <w:noWrap/>
            <w:vAlign w:val="center"/>
          </w:tcPr>
          <w:p w:rsidR="00F8107C" w:rsidRPr="00A53506" w:rsidRDefault="00F8107C" w:rsidP="006137B7">
            <w:pPr>
              <w:widowControl/>
              <w:adjustRightInd/>
              <w:spacing w:line="240" w:lineRule="auto"/>
              <w:jc w:val="center"/>
              <w:rPr>
                <w:rFonts w:ascii="宋体" w:hAnsi="宋体" w:cs="宋体"/>
                <w:kern w:val="0"/>
              </w:rPr>
            </w:pPr>
            <w:r w:rsidRPr="00A53506">
              <w:rPr>
                <w:rFonts w:ascii="宋体" w:hAnsi="宋体" w:cs="宋体" w:hint="eastAsia"/>
                <w:kern w:val="0"/>
              </w:rPr>
              <w:t xml:space="preserve">　</w:t>
            </w:r>
          </w:p>
        </w:tc>
        <w:tc>
          <w:tcPr>
            <w:tcW w:w="1840" w:type="dxa"/>
            <w:tcBorders>
              <w:top w:val="nil"/>
              <w:left w:val="nil"/>
              <w:bottom w:val="single" w:sz="4" w:space="0" w:color="auto"/>
              <w:right w:val="single" w:sz="8"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R05</w:t>
            </w:r>
          </w:p>
        </w:tc>
      </w:tr>
      <w:tr w:rsidR="00F8107C" w:rsidRPr="00A53506" w:rsidTr="006137B7">
        <w:trPr>
          <w:trHeight w:val="578"/>
          <w:jc w:val="center"/>
        </w:trPr>
        <w:tc>
          <w:tcPr>
            <w:tcW w:w="617" w:type="dxa"/>
            <w:vMerge/>
            <w:tcBorders>
              <w:top w:val="nil"/>
              <w:left w:val="single" w:sz="8" w:space="0" w:color="auto"/>
              <w:bottom w:val="single" w:sz="4" w:space="0" w:color="auto"/>
              <w:right w:val="single" w:sz="4" w:space="0" w:color="auto"/>
            </w:tcBorders>
            <w:vAlign w:val="center"/>
          </w:tcPr>
          <w:p w:rsidR="00F8107C" w:rsidRPr="00A53506" w:rsidRDefault="00F8107C" w:rsidP="006137B7">
            <w:pPr>
              <w:widowControl/>
              <w:adjustRightInd/>
              <w:spacing w:line="240" w:lineRule="auto"/>
              <w:jc w:val="center"/>
              <w:rPr>
                <w:rFonts w:ascii="宋体" w:hAnsi="宋体" w:cs="宋体"/>
                <w:kern w:val="0"/>
                <w:sz w:val="18"/>
              </w:rPr>
            </w:pPr>
          </w:p>
        </w:tc>
        <w:tc>
          <w:tcPr>
            <w:tcW w:w="2063"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含铜废水管道</w:t>
            </w:r>
          </w:p>
        </w:tc>
        <w:tc>
          <w:tcPr>
            <w:tcW w:w="1600"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中黄</w:t>
            </w:r>
          </w:p>
        </w:tc>
        <w:tc>
          <w:tcPr>
            <w:tcW w:w="1940" w:type="dxa"/>
            <w:tcBorders>
              <w:top w:val="nil"/>
              <w:left w:val="nil"/>
              <w:bottom w:val="single" w:sz="4" w:space="0" w:color="auto"/>
              <w:right w:val="single" w:sz="4" w:space="0" w:color="auto"/>
            </w:tcBorders>
            <w:shd w:val="clear" w:color="000000" w:fill="ED7D31"/>
            <w:noWrap/>
            <w:vAlign w:val="center"/>
          </w:tcPr>
          <w:p w:rsidR="00F8107C" w:rsidRPr="00A53506" w:rsidRDefault="00F8107C" w:rsidP="006137B7">
            <w:pPr>
              <w:widowControl/>
              <w:adjustRightInd/>
              <w:spacing w:line="240" w:lineRule="auto"/>
              <w:jc w:val="center"/>
              <w:rPr>
                <w:rFonts w:ascii="宋体" w:hAnsi="宋体" w:cs="宋体"/>
                <w:kern w:val="0"/>
              </w:rPr>
            </w:pPr>
            <w:r w:rsidRPr="00A53506">
              <w:rPr>
                <w:rFonts w:ascii="宋体" w:hAnsi="宋体" w:cs="宋体" w:hint="eastAsia"/>
                <w:kern w:val="0"/>
              </w:rPr>
              <w:t xml:space="preserve">　</w:t>
            </w:r>
          </w:p>
        </w:tc>
        <w:tc>
          <w:tcPr>
            <w:tcW w:w="1840" w:type="dxa"/>
            <w:tcBorders>
              <w:top w:val="nil"/>
              <w:left w:val="nil"/>
              <w:bottom w:val="single" w:sz="4" w:space="0" w:color="auto"/>
              <w:right w:val="single" w:sz="8"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Y07</w:t>
            </w:r>
          </w:p>
        </w:tc>
      </w:tr>
      <w:tr w:rsidR="00F8107C" w:rsidRPr="00A53506" w:rsidTr="006137B7">
        <w:trPr>
          <w:trHeight w:val="578"/>
          <w:jc w:val="center"/>
        </w:trPr>
        <w:tc>
          <w:tcPr>
            <w:tcW w:w="617" w:type="dxa"/>
            <w:vMerge/>
            <w:tcBorders>
              <w:top w:val="nil"/>
              <w:left w:val="single" w:sz="8" w:space="0" w:color="auto"/>
              <w:bottom w:val="single" w:sz="4" w:space="0" w:color="auto"/>
              <w:right w:val="single" w:sz="4" w:space="0" w:color="auto"/>
            </w:tcBorders>
            <w:vAlign w:val="center"/>
          </w:tcPr>
          <w:p w:rsidR="00F8107C" w:rsidRPr="00A53506" w:rsidRDefault="00F8107C" w:rsidP="006137B7">
            <w:pPr>
              <w:widowControl/>
              <w:adjustRightInd/>
              <w:spacing w:line="240" w:lineRule="auto"/>
              <w:jc w:val="center"/>
              <w:rPr>
                <w:rFonts w:ascii="宋体" w:hAnsi="宋体" w:cs="宋体"/>
                <w:kern w:val="0"/>
                <w:sz w:val="18"/>
              </w:rPr>
            </w:pPr>
          </w:p>
        </w:tc>
        <w:tc>
          <w:tcPr>
            <w:tcW w:w="2063"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含镍废水管道</w:t>
            </w:r>
          </w:p>
        </w:tc>
        <w:tc>
          <w:tcPr>
            <w:tcW w:w="1600"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proofErr w:type="gramStart"/>
            <w:r w:rsidRPr="00A53506">
              <w:rPr>
                <w:rFonts w:ascii="宋体" w:hAnsi="宋体" w:cs="宋体" w:hint="eastAsia"/>
                <w:kern w:val="0"/>
                <w:sz w:val="18"/>
              </w:rPr>
              <w:t>柠</w:t>
            </w:r>
            <w:proofErr w:type="gramEnd"/>
            <w:r w:rsidRPr="00A53506">
              <w:rPr>
                <w:rFonts w:ascii="宋体" w:hAnsi="宋体" w:cs="宋体" w:hint="eastAsia"/>
                <w:kern w:val="0"/>
                <w:sz w:val="18"/>
              </w:rPr>
              <w:t>黄</w:t>
            </w:r>
          </w:p>
        </w:tc>
        <w:tc>
          <w:tcPr>
            <w:tcW w:w="1940" w:type="dxa"/>
            <w:tcBorders>
              <w:top w:val="nil"/>
              <w:left w:val="nil"/>
              <w:bottom w:val="single" w:sz="4" w:space="0" w:color="auto"/>
              <w:right w:val="single" w:sz="4" w:space="0" w:color="auto"/>
            </w:tcBorders>
            <w:shd w:val="clear" w:color="000000" w:fill="FFFF00"/>
            <w:noWrap/>
            <w:vAlign w:val="center"/>
          </w:tcPr>
          <w:p w:rsidR="00F8107C" w:rsidRPr="00A53506" w:rsidRDefault="00F8107C" w:rsidP="006137B7">
            <w:pPr>
              <w:widowControl/>
              <w:adjustRightInd/>
              <w:spacing w:line="240" w:lineRule="auto"/>
              <w:jc w:val="center"/>
              <w:rPr>
                <w:rFonts w:ascii="宋体" w:hAnsi="宋体" w:cs="宋体"/>
                <w:kern w:val="0"/>
              </w:rPr>
            </w:pPr>
            <w:r w:rsidRPr="00A53506">
              <w:rPr>
                <w:rFonts w:ascii="宋体" w:hAnsi="宋体" w:cs="宋体" w:hint="eastAsia"/>
                <w:kern w:val="0"/>
              </w:rPr>
              <w:t xml:space="preserve">　</w:t>
            </w:r>
          </w:p>
        </w:tc>
        <w:tc>
          <w:tcPr>
            <w:tcW w:w="1840" w:type="dxa"/>
            <w:tcBorders>
              <w:top w:val="nil"/>
              <w:left w:val="nil"/>
              <w:bottom w:val="single" w:sz="4" w:space="0" w:color="auto"/>
              <w:right w:val="single" w:sz="8"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Y05</w:t>
            </w:r>
          </w:p>
        </w:tc>
      </w:tr>
      <w:tr w:rsidR="00F8107C" w:rsidRPr="00A53506" w:rsidTr="006137B7">
        <w:trPr>
          <w:trHeight w:val="578"/>
          <w:jc w:val="center"/>
        </w:trPr>
        <w:tc>
          <w:tcPr>
            <w:tcW w:w="617" w:type="dxa"/>
            <w:vMerge/>
            <w:tcBorders>
              <w:top w:val="nil"/>
              <w:left w:val="single" w:sz="8" w:space="0" w:color="auto"/>
              <w:bottom w:val="single" w:sz="4" w:space="0" w:color="auto"/>
              <w:right w:val="single" w:sz="4" w:space="0" w:color="auto"/>
            </w:tcBorders>
            <w:vAlign w:val="center"/>
          </w:tcPr>
          <w:p w:rsidR="00F8107C" w:rsidRPr="00A53506" w:rsidRDefault="00F8107C" w:rsidP="006137B7">
            <w:pPr>
              <w:widowControl/>
              <w:adjustRightInd/>
              <w:spacing w:line="240" w:lineRule="auto"/>
              <w:jc w:val="center"/>
              <w:rPr>
                <w:rFonts w:ascii="宋体" w:hAnsi="宋体" w:cs="宋体"/>
                <w:kern w:val="0"/>
                <w:sz w:val="18"/>
              </w:rPr>
            </w:pPr>
          </w:p>
        </w:tc>
        <w:tc>
          <w:tcPr>
            <w:tcW w:w="2063"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含铬废水管道</w:t>
            </w:r>
          </w:p>
        </w:tc>
        <w:tc>
          <w:tcPr>
            <w:tcW w:w="1600"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艳绿</w:t>
            </w:r>
          </w:p>
        </w:tc>
        <w:tc>
          <w:tcPr>
            <w:tcW w:w="1940" w:type="dxa"/>
            <w:tcBorders>
              <w:top w:val="nil"/>
              <w:left w:val="nil"/>
              <w:bottom w:val="single" w:sz="4" w:space="0" w:color="auto"/>
              <w:right w:val="single" w:sz="4" w:space="0" w:color="auto"/>
            </w:tcBorders>
            <w:shd w:val="clear" w:color="000000" w:fill="548235"/>
            <w:noWrap/>
            <w:vAlign w:val="center"/>
          </w:tcPr>
          <w:p w:rsidR="00F8107C" w:rsidRPr="00A53506" w:rsidRDefault="00F8107C" w:rsidP="006137B7">
            <w:pPr>
              <w:widowControl/>
              <w:adjustRightInd/>
              <w:spacing w:line="240" w:lineRule="auto"/>
              <w:jc w:val="center"/>
              <w:rPr>
                <w:rFonts w:ascii="宋体" w:hAnsi="宋体" w:cs="宋体"/>
                <w:kern w:val="0"/>
              </w:rPr>
            </w:pPr>
            <w:r w:rsidRPr="00A53506">
              <w:rPr>
                <w:rFonts w:ascii="宋体" w:hAnsi="宋体" w:cs="宋体" w:hint="eastAsia"/>
                <w:kern w:val="0"/>
              </w:rPr>
              <w:t xml:space="preserve">　</w:t>
            </w:r>
          </w:p>
        </w:tc>
        <w:tc>
          <w:tcPr>
            <w:tcW w:w="1840" w:type="dxa"/>
            <w:tcBorders>
              <w:top w:val="nil"/>
              <w:left w:val="nil"/>
              <w:bottom w:val="single" w:sz="4" w:space="0" w:color="auto"/>
              <w:right w:val="single" w:sz="8"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G03</w:t>
            </w:r>
          </w:p>
        </w:tc>
      </w:tr>
      <w:tr w:rsidR="00F8107C" w:rsidRPr="00A53506" w:rsidTr="006137B7">
        <w:trPr>
          <w:trHeight w:val="578"/>
          <w:jc w:val="center"/>
        </w:trPr>
        <w:tc>
          <w:tcPr>
            <w:tcW w:w="617" w:type="dxa"/>
            <w:vMerge/>
            <w:tcBorders>
              <w:top w:val="nil"/>
              <w:left w:val="single" w:sz="8" w:space="0" w:color="auto"/>
              <w:bottom w:val="single" w:sz="4" w:space="0" w:color="auto"/>
              <w:right w:val="single" w:sz="4" w:space="0" w:color="auto"/>
            </w:tcBorders>
            <w:vAlign w:val="center"/>
          </w:tcPr>
          <w:p w:rsidR="00F8107C" w:rsidRPr="00A53506" w:rsidRDefault="00F8107C" w:rsidP="006137B7">
            <w:pPr>
              <w:widowControl/>
              <w:adjustRightInd/>
              <w:spacing w:line="240" w:lineRule="auto"/>
              <w:jc w:val="center"/>
              <w:rPr>
                <w:rFonts w:ascii="宋体" w:hAnsi="宋体" w:cs="宋体"/>
                <w:kern w:val="0"/>
                <w:sz w:val="18"/>
              </w:rPr>
            </w:pPr>
          </w:p>
        </w:tc>
        <w:tc>
          <w:tcPr>
            <w:tcW w:w="2063"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综合废水管道</w:t>
            </w:r>
          </w:p>
        </w:tc>
        <w:tc>
          <w:tcPr>
            <w:tcW w:w="1600"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proofErr w:type="gramStart"/>
            <w:r w:rsidRPr="00A53506">
              <w:rPr>
                <w:rFonts w:ascii="宋体" w:hAnsi="宋体" w:cs="宋体" w:hint="eastAsia"/>
                <w:kern w:val="0"/>
                <w:sz w:val="18"/>
              </w:rPr>
              <w:t>稚</w:t>
            </w:r>
            <w:proofErr w:type="gramEnd"/>
            <w:r w:rsidRPr="00A53506">
              <w:rPr>
                <w:rFonts w:ascii="宋体" w:hAnsi="宋体" w:cs="宋体" w:hint="eastAsia"/>
                <w:kern w:val="0"/>
                <w:sz w:val="18"/>
              </w:rPr>
              <w:t>蓝</w:t>
            </w:r>
          </w:p>
        </w:tc>
        <w:tc>
          <w:tcPr>
            <w:tcW w:w="1940" w:type="dxa"/>
            <w:tcBorders>
              <w:top w:val="nil"/>
              <w:left w:val="nil"/>
              <w:bottom w:val="single" w:sz="4" w:space="0" w:color="auto"/>
              <w:right w:val="single" w:sz="4" w:space="0" w:color="auto"/>
            </w:tcBorders>
            <w:shd w:val="clear" w:color="000000" w:fill="8CF1F6"/>
            <w:noWrap/>
            <w:vAlign w:val="center"/>
          </w:tcPr>
          <w:p w:rsidR="00F8107C" w:rsidRPr="00A53506" w:rsidRDefault="00F8107C" w:rsidP="006137B7">
            <w:pPr>
              <w:widowControl/>
              <w:adjustRightInd/>
              <w:spacing w:line="240" w:lineRule="auto"/>
              <w:jc w:val="center"/>
              <w:rPr>
                <w:rFonts w:ascii="宋体" w:hAnsi="宋体" w:cs="宋体"/>
                <w:kern w:val="0"/>
              </w:rPr>
            </w:pPr>
            <w:r w:rsidRPr="00A53506">
              <w:rPr>
                <w:rFonts w:ascii="宋体" w:hAnsi="宋体" w:cs="宋体" w:hint="eastAsia"/>
                <w:kern w:val="0"/>
              </w:rPr>
              <w:t xml:space="preserve">　</w:t>
            </w:r>
          </w:p>
        </w:tc>
        <w:tc>
          <w:tcPr>
            <w:tcW w:w="1840" w:type="dxa"/>
            <w:tcBorders>
              <w:top w:val="nil"/>
              <w:left w:val="nil"/>
              <w:bottom w:val="single" w:sz="4" w:space="0" w:color="auto"/>
              <w:right w:val="single" w:sz="8"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B08</w:t>
            </w:r>
          </w:p>
        </w:tc>
      </w:tr>
      <w:tr w:rsidR="00F8107C" w:rsidRPr="00A53506" w:rsidTr="006137B7">
        <w:trPr>
          <w:trHeight w:val="578"/>
          <w:jc w:val="center"/>
        </w:trPr>
        <w:tc>
          <w:tcPr>
            <w:tcW w:w="617" w:type="dxa"/>
            <w:vMerge/>
            <w:tcBorders>
              <w:top w:val="nil"/>
              <w:left w:val="single" w:sz="8" w:space="0" w:color="auto"/>
              <w:bottom w:val="single" w:sz="4" w:space="0" w:color="auto"/>
              <w:right w:val="single" w:sz="4" w:space="0" w:color="auto"/>
            </w:tcBorders>
            <w:vAlign w:val="center"/>
          </w:tcPr>
          <w:p w:rsidR="00F8107C" w:rsidRPr="00A53506" w:rsidRDefault="00F8107C" w:rsidP="006137B7">
            <w:pPr>
              <w:widowControl/>
              <w:adjustRightInd/>
              <w:spacing w:line="240" w:lineRule="auto"/>
              <w:jc w:val="center"/>
              <w:rPr>
                <w:rFonts w:ascii="宋体" w:hAnsi="宋体" w:cs="宋体"/>
                <w:kern w:val="0"/>
                <w:sz w:val="18"/>
              </w:rPr>
            </w:pPr>
          </w:p>
        </w:tc>
        <w:tc>
          <w:tcPr>
            <w:tcW w:w="2063"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前处理废水管道</w:t>
            </w:r>
          </w:p>
        </w:tc>
        <w:tc>
          <w:tcPr>
            <w:tcW w:w="1600"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淡蓝</w:t>
            </w:r>
          </w:p>
        </w:tc>
        <w:tc>
          <w:tcPr>
            <w:tcW w:w="1940" w:type="dxa"/>
            <w:tcBorders>
              <w:top w:val="nil"/>
              <w:left w:val="nil"/>
              <w:bottom w:val="single" w:sz="4" w:space="0" w:color="auto"/>
              <w:right w:val="single" w:sz="4" w:space="0" w:color="auto"/>
            </w:tcBorders>
            <w:shd w:val="clear" w:color="000000" w:fill="B4C6E7"/>
            <w:noWrap/>
            <w:vAlign w:val="center"/>
          </w:tcPr>
          <w:p w:rsidR="00F8107C" w:rsidRPr="00A53506" w:rsidRDefault="00F8107C" w:rsidP="006137B7">
            <w:pPr>
              <w:widowControl/>
              <w:adjustRightInd/>
              <w:spacing w:line="240" w:lineRule="auto"/>
              <w:jc w:val="center"/>
              <w:rPr>
                <w:rFonts w:ascii="宋体" w:hAnsi="宋体" w:cs="宋体"/>
                <w:kern w:val="0"/>
              </w:rPr>
            </w:pPr>
            <w:r w:rsidRPr="00A53506">
              <w:rPr>
                <w:rFonts w:ascii="宋体" w:hAnsi="宋体" w:cs="宋体" w:hint="eastAsia"/>
                <w:kern w:val="0"/>
              </w:rPr>
              <w:t xml:space="preserve">　</w:t>
            </w:r>
          </w:p>
        </w:tc>
        <w:tc>
          <w:tcPr>
            <w:tcW w:w="1840" w:type="dxa"/>
            <w:tcBorders>
              <w:top w:val="nil"/>
              <w:left w:val="nil"/>
              <w:bottom w:val="single" w:sz="4" w:space="0" w:color="auto"/>
              <w:right w:val="single" w:sz="8"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PB07</w:t>
            </w:r>
          </w:p>
        </w:tc>
      </w:tr>
      <w:tr w:rsidR="00F8107C" w:rsidRPr="00A53506" w:rsidTr="006137B7">
        <w:trPr>
          <w:trHeight w:val="578"/>
          <w:jc w:val="center"/>
        </w:trPr>
        <w:tc>
          <w:tcPr>
            <w:tcW w:w="617" w:type="dxa"/>
            <w:vMerge/>
            <w:tcBorders>
              <w:top w:val="nil"/>
              <w:left w:val="single" w:sz="8" w:space="0" w:color="auto"/>
              <w:bottom w:val="single" w:sz="4" w:space="0" w:color="auto"/>
              <w:right w:val="single" w:sz="4" w:space="0" w:color="auto"/>
            </w:tcBorders>
            <w:vAlign w:val="center"/>
          </w:tcPr>
          <w:p w:rsidR="00F8107C" w:rsidRPr="00A53506" w:rsidRDefault="00F8107C" w:rsidP="006137B7">
            <w:pPr>
              <w:widowControl/>
              <w:adjustRightInd/>
              <w:spacing w:line="240" w:lineRule="auto"/>
              <w:jc w:val="center"/>
              <w:rPr>
                <w:rFonts w:ascii="宋体" w:hAnsi="宋体" w:cs="宋体"/>
                <w:kern w:val="0"/>
                <w:sz w:val="18"/>
              </w:rPr>
            </w:pPr>
          </w:p>
        </w:tc>
        <w:tc>
          <w:tcPr>
            <w:tcW w:w="2063"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混排废水管道</w:t>
            </w:r>
          </w:p>
        </w:tc>
        <w:tc>
          <w:tcPr>
            <w:tcW w:w="1600"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紫</w:t>
            </w:r>
          </w:p>
        </w:tc>
        <w:tc>
          <w:tcPr>
            <w:tcW w:w="1940" w:type="dxa"/>
            <w:tcBorders>
              <w:top w:val="nil"/>
              <w:left w:val="nil"/>
              <w:bottom w:val="single" w:sz="4" w:space="0" w:color="auto"/>
              <w:right w:val="single" w:sz="4" w:space="0" w:color="auto"/>
            </w:tcBorders>
            <w:shd w:val="clear" w:color="000000" w:fill="7030A0"/>
            <w:noWrap/>
            <w:vAlign w:val="center"/>
          </w:tcPr>
          <w:p w:rsidR="00F8107C" w:rsidRPr="00A53506" w:rsidRDefault="00F8107C" w:rsidP="006137B7">
            <w:pPr>
              <w:widowControl/>
              <w:adjustRightInd/>
              <w:spacing w:line="240" w:lineRule="auto"/>
              <w:jc w:val="center"/>
              <w:rPr>
                <w:rFonts w:ascii="宋体" w:hAnsi="宋体" w:cs="宋体"/>
                <w:kern w:val="0"/>
              </w:rPr>
            </w:pPr>
            <w:r w:rsidRPr="00A53506">
              <w:rPr>
                <w:rFonts w:ascii="宋体" w:hAnsi="宋体" w:cs="宋体" w:hint="eastAsia"/>
                <w:kern w:val="0"/>
              </w:rPr>
              <w:t xml:space="preserve">　</w:t>
            </w:r>
          </w:p>
        </w:tc>
        <w:tc>
          <w:tcPr>
            <w:tcW w:w="1840" w:type="dxa"/>
            <w:tcBorders>
              <w:top w:val="nil"/>
              <w:left w:val="nil"/>
              <w:bottom w:val="single" w:sz="4" w:space="0" w:color="auto"/>
              <w:right w:val="single" w:sz="8"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P02</w:t>
            </w:r>
          </w:p>
        </w:tc>
      </w:tr>
      <w:tr w:rsidR="00F8107C" w:rsidRPr="00A53506" w:rsidTr="006137B7">
        <w:trPr>
          <w:trHeight w:val="578"/>
          <w:jc w:val="center"/>
        </w:trPr>
        <w:tc>
          <w:tcPr>
            <w:tcW w:w="26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曝气</w:t>
            </w:r>
          </w:p>
        </w:tc>
        <w:tc>
          <w:tcPr>
            <w:tcW w:w="1600"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海蓝</w:t>
            </w:r>
          </w:p>
        </w:tc>
        <w:tc>
          <w:tcPr>
            <w:tcW w:w="1940" w:type="dxa"/>
            <w:tcBorders>
              <w:top w:val="nil"/>
              <w:left w:val="nil"/>
              <w:bottom w:val="single" w:sz="4" w:space="0" w:color="auto"/>
              <w:right w:val="single" w:sz="4" w:space="0" w:color="auto"/>
            </w:tcBorders>
            <w:shd w:val="clear" w:color="000000" w:fill="4472C4"/>
            <w:noWrap/>
            <w:vAlign w:val="center"/>
          </w:tcPr>
          <w:p w:rsidR="00F8107C" w:rsidRPr="00A53506" w:rsidRDefault="00F8107C" w:rsidP="006137B7">
            <w:pPr>
              <w:widowControl/>
              <w:adjustRightInd/>
              <w:spacing w:line="240" w:lineRule="auto"/>
              <w:jc w:val="center"/>
              <w:rPr>
                <w:rFonts w:ascii="宋体" w:hAnsi="宋体" w:cs="宋体"/>
                <w:kern w:val="0"/>
              </w:rPr>
            </w:pPr>
            <w:r w:rsidRPr="00A53506">
              <w:rPr>
                <w:rFonts w:ascii="宋体" w:hAnsi="宋体" w:cs="宋体" w:hint="eastAsia"/>
                <w:kern w:val="0"/>
              </w:rPr>
              <w:t xml:space="preserve">　</w:t>
            </w:r>
          </w:p>
        </w:tc>
        <w:tc>
          <w:tcPr>
            <w:tcW w:w="1840" w:type="dxa"/>
            <w:tcBorders>
              <w:top w:val="nil"/>
              <w:left w:val="nil"/>
              <w:bottom w:val="single" w:sz="4" w:space="0" w:color="auto"/>
              <w:right w:val="single" w:sz="8"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PB05</w:t>
            </w:r>
          </w:p>
        </w:tc>
      </w:tr>
      <w:tr w:rsidR="00F8107C" w:rsidRPr="00A53506" w:rsidTr="006137B7">
        <w:trPr>
          <w:trHeight w:val="578"/>
          <w:jc w:val="center"/>
        </w:trPr>
        <w:tc>
          <w:tcPr>
            <w:tcW w:w="617" w:type="dxa"/>
            <w:vMerge w:val="restart"/>
            <w:tcBorders>
              <w:top w:val="nil"/>
              <w:left w:val="single" w:sz="8" w:space="0" w:color="auto"/>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污泥</w:t>
            </w:r>
          </w:p>
        </w:tc>
        <w:tc>
          <w:tcPr>
            <w:tcW w:w="2063"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物化污泥管道</w:t>
            </w:r>
          </w:p>
        </w:tc>
        <w:tc>
          <w:tcPr>
            <w:tcW w:w="1600" w:type="dxa"/>
            <w:tcBorders>
              <w:top w:val="nil"/>
              <w:left w:val="nil"/>
              <w:bottom w:val="single" w:sz="4"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黑色</w:t>
            </w:r>
          </w:p>
        </w:tc>
        <w:tc>
          <w:tcPr>
            <w:tcW w:w="1940" w:type="dxa"/>
            <w:tcBorders>
              <w:top w:val="nil"/>
              <w:left w:val="nil"/>
              <w:bottom w:val="single" w:sz="4" w:space="0" w:color="auto"/>
              <w:right w:val="single" w:sz="4" w:space="0" w:color="auto"/>
            </w:tcBorders>
            <w:shd w:val="clear" w:color="000000" w:fill="000000"/>
            <w:noWrap/>
            <w:vAlign w:val="center"/>
          </w:tcPr>
          <w:p w:rsidR="00F8107C" w:rsidRPr="00A53506" w:rsidRDefault="00F8107C" w:rsidP="006137B7">
            <w:pPr>
              <w:widowControl/>
              <w:adjustRightInd/>
              <w:spacing w:line="240" w:lineRule="auto"/>
              <w:jc w:val="center"/>
              <w:rPr>
                <w:rFonts w:ascii="宋体" w:hAnsi="宋体" w:cs="宋体"/>
                <w:kern w:val="0"/>
              </w:rPr>
            </w:pPr>
            <w:r w:rsidRPr="00A53506">
              <w:rPr>
                <w:rFonts w:ascii="宋体" w:hAnsi="宋体" w:cs="宋体" w:hint="eastAsia"/>
                <w:kern w:val="0"/>
              </w:rPr>
              <w:t xml:space="preserve">　</w:t>
            </w:r>
          </w:p>
        </w:tc>
        <w:tc>
          <w:tcPr>
            <w:tcW w:w="1840" w:type="dxa"/>
            <w:tcBorders>
              <w:top w:val="nil"/>
              <w:left w:val="nil"/>
              <w:bottom w:val="single" w:sz="4" w:space="0" w:color="auto"/>
              <w:right w:val="single" w:sz="8"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w:t>
            </w:r>
          </w:p>
        </w:tc>
      </w:tr>
      <w:tr w:rsidR="00F8107C" w:rsidRPr="00A53506" w:rsidTr="006137B7">
        <w:trPr>
          <w:trHeight w:val="578"/>
          <w:jc w:val="center"/>
        </w:trPr>
        <w:tc>
          <w:tcPr>
            <w:tcW w:w="617" w:type="dxa"/>
            <w:vMerge/>
            <w:tcBorders>
              <w:top w:val="nil"/>
              <w:left w:val="single" w:sz="8" w:space="0" w:color="auto"/>
              <w:bottom w:val="single" w:sz="8" w:space="0" w:color="auto"/>
              <w:right w:val="single" w:sz="4" w:space="0" w:color="auto"/>
            </w:tcBorders>
            <w:vAlign w:val="center"/>
          </w:tcPr>
          <w:p w:rsidR="00F8107C" w:rsidRPr="00A53506" w:rsidRDefault="00F8107C" w:rsidP="006137B7">
            <w:pPr>
              <w:widowControl/>
              <w:adjustRightInd/>
              <w:spacing w:line="240" w:lineRule="auto"/>
              <w:jc w:val="center"/>
              <w:rPr>
                <w:rFonts w:ascii="宋体" w:hAnsi="宋体" w:cs="宋体"/>
                <w:kern w:val="0"/>
                <w:sz w:val="18"/>
              </w:rPr>
            </w:pPr>
          </w:p>
        </w:tc>
        <w:tc>
          <w:tcPr>
            <w:tcW w:w="2063" w:type="dxa"/>
            <w:tcBorders>
              <w:top w:val="nil"/>
              <w:left w:val="nil"/>
              <w:bottom w:val="single" w:sz="8"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生化污泥管道</w:t>
            </w:r>
          </w:p>
        </w:tc>
        <w:tc>
          <w:tcPr>
            <w:tcW w:w="1600" w:type="dxa"/>
            <w:tcBorders>
              <w:top w:val="nil"/>
              <w:left w:val="nil"/>
              <w:bottom w:val="single" w:sz="8" w:space="0" w:color="auto"/>
              <w:right w:val="single" w:sz="4"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中灰</w:t>
            </w:r>
          </w:p>
        </w:tc>
        <w:tc>
          <w:tcPr>
            <w:tcW w:w="1940" w:type="dxa"/>
            <w:tcBorders>
              <w:top w:val="nil"/>
              <w:left w:val="nil"/>
              <w:bottom w:val="single" w:sz="8" w:space="0" w:color="auto"/>
              <w:right w:val="single" w:sz="4" w:space="0" w:color="auto"/>
            </w:tcBorders>
            <w:shd w:val="clear" w:color="000000" w:fill="595959"/>
            <w:noWrap/>
            <w:vAlign w:val="center"/>
          </w:tcPr>
          <w:p w:rsidR="00F8107C" w:rsidRPr="00A53506" w:rsidRDefault="00F8107C" w:rsidP="006137B7">
            <w:pPr>
              <w:widowControl/>
              <w:adjustRightInd/>
              <w:spacing w:line="240" w:lineRule="auto"/>
              <w:jc w:val="center"/>
              <w:rPr>
                <w:rFonts w:ascii="宋体" w:hAnsi="宋体" w:cs="宋体"/>
                <w:kern w:val="0"/>
              </w:rPr>
            </w:pPr>
            <w:r w:rsidRPr="00A53506">
              <w:rPr>
                <w:rFonts w:ascii="宋体" w:hAnsi="宋体" w:cs="宋体" w:hint="eastAsia"/>
                <w:kern w:val="0"/>
              </w:rPr>
              <w:t xml:space="preserve">　</w:t>
            </w:r>
          </w:p>
        </w:tc>
        <w:tc>
          <w:tcPr>
            <w:tcW w:w="1840" w:type="dxa"/>
            <w:tcBorders>
              <w:top w:val="nil"/>
              <w:left w:val="nil"/>
              <w:bottom w:val="single" w:sz="8" w:space="0" w:color="auto"/>
              <w:right w:val="single" w:sz="8" w:space="0" w:color="auto"/>
            </w:tcBorders>
            <w:shd w:val="clear" w:color="auto" w:fill="auto"/>
            <w:noWrap/>
            <w:vAlign w:val="center"/>
          </w:tcPr>
          <w:p w:rsidR="00F8107C" w:rsidRPr="00A53506" w:rsidRDefault="00F8107C" w:rsidP="006137B7">
            <w:pPr>
              <w:widowControl/>
              <w:adjustRightInd/>
              <w:spacing w:line="240" w:lineRule="auto"/>
              <w:jc w:val="center"/>
              <w:rPr>
                <w:rFonts w:ascii="宋体" w:hAnsi="宋体" w:cs="宋体"/>
                <w:kern w:val="0"/>
                <w:sz w:val="18"/>
              </w:rPr>
            </w:pPr>
            <w:r w:rsidRPr="00A53506">
              <w:rPr>
                <w:rFonts w:ascii="宋体" w:hAnsi="宋体" w:cs="宋体" w:hint="eastAsia"/>
                <w:kern w:val="0"/>
                <w:sz w:val="18"/>
              </w:rPr>
              <w:t>B02</w:t>
            </w:r>
          </w:p>
        </w:tc>
      </w:tr>
    </w:tbl>
    <w:p w:rsidR="00F8107C" w:rsidRDefault="00F8107C" w:rsidP="00F8107C">
      <w:pPr>
        <w:pStyle w:val="affff6"/>
        <w:ind w:firstLine="420"/>
      </w:pPr>
    </w:p>
    <w:p w:rsidR="00F8107C" w:rsidRPr="00F8107C" w:rsidRDefault="00F8107C" w:rsidP="00E55738">
      <w:pPr>
        <w:pStyle w:val="aff"/>
        <w:numPr>
          <w:ilvl w:val="0"/>
          <w:numId w:val="0"/>
        </w:numPr>
        <w:spacing w:before="156" w:after="156"/>
      </w:pPr>
      <w:r w:rsidRPr="00F8107C">
        <w:rPr>
          <w:rFonts w:hint="eastAsia"/>
        </w:rPr>
        <w:t>图A.</w:t>
      </w:r>
      <w:r w:rsidR="00E55738">
        <w:rPr>
          <w:rFonts w:hint="eastAsia"/>
        </w:rPr>
        <w:t>1</w:t>
      </w:r>
      <w:r w:rsidRPr="00F8107C">
        <w:rPr>
          <w:rFonts w:hint="eastAsia"/>
        </w:rPr>
        <w:t xml:space="preserve">  管道标识示意图</w:t>
      </w:r>
    </w:p>
    <w:p w:rsidR="00F8107C" w:rsidRDefault="00E55738" w:rsidP="00F8107C">
      <w:pPr>
        <w:pStyle w:val="affff6"/>
        <w:ind w:firstLine="420"/>
      </w:pPr>
      <w:r>
        <w:drawing>
          <wp:inline distT="0" distB="0" distL="0" distR="0" wp14:anchorId="59AEC875" wp14:editId="214D2971">
            <wp:extent cx="5191432" cy="108612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24614" name="图片 1"/>
                    <pic:cNvPicPr>
                      <a:picLocks noChangeAspect="1"/>
                    </pic:cNvPicPr>
                  </pic:nvPicPr>
                  <pic:blipFill>
                    <a:blip r:embed="rId20"/>
                    <a:stretch>
                      <a:fillRect/>
                    </a:stretch>
                  </pic:blipFill>
                  <pic:spPr>
                    <a:xfrm>
                      <a:off x="0" y="0"/>
                      <a:ext cx="5192708" cy="1086394"/>
                    </a:xfrm>
                    <a:prstGeom prst="rect">
                      <a:avLst/>
                    </a:prstGeom>
                  </pic:spPr>
                </pic:pic>
              </a:graphicData>
            </a:graphic>
          </wp:inline>
        </w:drawing>
      </w:r>
    </w:p>
    <w:p w:rsidR="00B1004D" w:rsidRDefault="00B1004D">
      <w:pPr>
        <w:widowControl/>
        <w:adjustRightInd/>
        <w:spacing w:line="240" w:lineRule="auto"/>
        <w:jc w:val="left"/>
        <w:rPr>
          <w:rFonts w:ascii="宋体" w:hAnsi="Times New Roman"/>
          <w:noProof/>
          <w:kern w:val="0"/>
          <w:szCs w:val="20"/>
        </w:rPr>
      </w:pPr>
      <w:r>
        <w:br w:type="page"/>
      </w:r>
    </w:p>
    <w:p w:rsidR="00545843" w:rsidRDefault="00545843" w:rsidP="00545843">
      <w:pPr>
        <w:pStyle w:val="aff3"/>
        <w:spacing w:after="156"/>
      </w:pPr>
      <w:r>
        <w:lastRenderedPageBreak/>
        <w:br/>
      </w:r>
      <w:bookmarkStart w:id="76" w:name="_Toc193287726"/>
      <w:bookmarkStart w:id="77" w:name="_Toc193295442"/>
      <w:r>
        <w:rPr>
          <w:rFonts w:hint="eastAsia"/>
        </w:rPr>
        <w:t>（资料性）</w:t>
      </w:r>
      <w:r>
        <w:br/>
      </w:r>
      <w:r>
        <w:rPr>
          <w:rFonts w:hint="eastAsia"/>
        </w:rPr>
        <w:t>污水处理设备运行记录表</w:t>
      </w:r>
      <w:bookmarkEnd w:id="76"/>
      <w:bookmarkEnd w:id="77"/>
    </w:p>
    <w:p w:rsidR="00545843" w:rsidRPr="00476DF5" w:rsidRDefault="000A4433" w:rsidP="000A4433">
      <w:pPr>
        <w:pStyle w:val="affff6"/>
        <w:ind w:firstLine="420"/>
      </w:pPr>
      <w:r w:rsidRPr="000A4433">
        <w:rPr>
          <w:rFonts w:ascii="宋体" w:hAnsi="宋体" w:hint="eastAsia"/>
        </w:rPr>
        <w:t>表</w:t>
      </w:r>
      <w:r w:rsidR="00545843" w:rsidRPr="000A4433">
        <w:rPr>
          <w:rFonts w:ascii="宋体" w:hAnsi="宋体" w:hint="eastAsia"/>
        </w:rPr>
        <w:t>B.1</w:t>
      </w:r>
      <w:r w:rsidR="00545843" w:rsidRPr="00476DF5">
        <w:rPr>
          <w:rFonts w:hint="eastAsia"/>
        </w:rPr>
        <w:t>给出了污水处理设备运行记录表。</w:t>
      </w:r>
    </w:p>
    <w:p w:rsidR="00545843" w:rsidRDefault="00545843" w:rsidP="00545843">
      <w:pPr>
        <w:pStyle w:val="aff"/>
        <w:numPr>
          <w:ilvl w:val="0"/>
          <w:numId w:val="0"/>
        </w:numPr>
        <w:spacing w:before="156" w:after="156"/>
      </w:pPr>
      <w:r>
        <w:rPr>
          <w:rFonts w:hint="eastAsia"/>
        </w:rPr>
        <w:t xml:space="preserve">表B.1  </w:t>
      </w:r>
      <w:r w:rsidRPr="00476DF5">
        <w:rPr>
          <w:rFonts w:hint="eastAsia"/>
        </w:rPr>
        <w:t>污水处理设备运行记录表</w:t>
      </w:r>
    </w:p>
    <w:p w:rsidR="00545843" w:rsidRPr="00545843" w:rsidRDefault="00545843" w:rsidP="00545843">
      <w:pPr>
        <w:pStyle w:val="affff6"/>
        <w:ind w:firstLine="360"/>
        <w:jc w:val="right"/>
        <w:rPr>
          <w:sz w:val="18"/>
        </w:rPr>
      </w:pPr>
      <w:r w:rsidRPr="00545843">
        <w:rPr>
          <w:rFonts w:hint="eastAsia"/>
          <w:sz w:val="18"/>
        </w:rPr>
        <w:t>日期：</w:t>
      </w:r>
      <w:r w:rsidRPr="00545843">
        <w:rPr>
          <w:rFonts w:hint="eastAsia"/>
          <w:sz w:val="18"/>
        </w:rPr>
        <w:t xml:space="preserve">   </w:t>
      </w:r>
      <w:r w:rsidRPr="00545843">
        <w:rPr>
          <w:rFonts w:hint="eastAsia"/>
          <w:sz w:val="18"/>
        </w:rPr>
        <w:t>年</w:t>
      </w:r>
      <w:r w:rsidRPr="00545843">
        <w:rPr>
          <w:rFonts w:hint="eastAsia"/>
          <w:sz w:val="18"/>
        </w:rPr>
        <w:t xml:space="preserve">   </w:t>
      </w:r>
      <w:r w:rsidRPr="00545843">
        <w:rPr>
          <w:rFonts w:hint="eastAsia"/>
          <w:sz w:val="18"/>
        </w:rPr>
        <w:t>月</w:t>
      </w:r>
      <w:r w:rsidRPr="00545843">
        <w:rPr>
          <w:rFonts w:hint="eastAsia"/>
          <w:sz w:val="18"/>
        </w:rPr>
        <w:t xml:space="preserve">   </w:t>
      </w:r>
      <w:r w:rsidRPr="00545843">
        <w:rPr>
          <w:rFonts w:hint="eastAsia"/>
          <w:sz w:val="18"/>
        </w:rPr>
        <w:t>日</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100" w:type="dxa"/>
          <w:right w:w="100" w:type="dxa"/>
        </w:tblCellMar>
        <w:tblLook w:val="04A0" w:firstRow="1" w:lastRow="0" w:firstColumn="1" w:lastColumn="0" w:noHBand="0" w:noVBand="1"/>
      </w:tblPr>
      <w:tblGrid>
        <w:gridCol w:w="1874"/>
        <w:gridCol w:w="1875"/>
        <w:gridCol w:w="1875"/>
        <w:gridCol w:w="1875"/>
        <w:gridCol w:w="1875"/>
      </w:tblGrid>
      <w:tr w:rsidR="00545843" w:rsidRPr="00476DF5" w:rsidTr="00C71573">
        <w:trPr>
          <w:trHeight w:val="482"/>
          <w:tblHeader/>
          <w:jc w:val="center"/>
        </w:trPr>
        <w:tc>
          <w:tcPr>
            <w:tcW w:w="1874" w:type="dxa"/>
            <w:tcBorders>
              <w:top w:val="single" w:sz="8" w:space="0" w:color="auto"/>
              <w:bottom w:val="single" w:sz="8" w:space="0" w:color="auto"/>
            </w:tcBorders>
            <w:shd w:val="clear" w:color="auto" w:fill="auto"/>
            <w:vAlign w:val="center"/>
          </w:tcPr>
          <w:p w:rsidR="00545843" w:rsidRPr="00476DF5" w:rsidRDefault="00545843" w:rsidP="00C71573">
            <w:pPr>
              <w:spacing w:line="240" w:lineRule="auto"/>
              <w:jc w:val="center"/>
              <w:rPr>
                <w:rFonts w:ascii="宋体" w:hAnsi="宋体" w:cs="宋体"/>
                <w:sz w:val="18"/>
              </w:rPr>
            </w:pPr>
            <w:r w:rsidRPr="00476DF5">
              <w:rPr>
                <w:rFonts w:ascii="宋体" w:hAnsi="宋体" w:cs="宋体" w:hint="eastAsia"/>
                <w:sz w:val="18"/>
              </w:rPr>
              <w:t>设备名称</w:t>
            </w:r>
          </w:p>
        </w:tc>
        <w:tc>
          <w:tcPr>
            <w:tcW w:w="1875" w:type="dxa"/>
            <w:tcBorders>
              <w:top w:val="single" w:sz="8" w:space="0" w:color="auto"/>
              <w:bottom w:val="single" w:sz="8" w:space="0" w:color="auto"/>
            </w:tcBorders>
            <w:shd w:val="clear" w:color="auto" w:fill="auto"/>
            <w:vAlign w:val="center"/>
          </w:tcPr>
          <w:p w:rsidR="00545843" w:rsidRPr="00476DF5" w:rsidRDefault="00545843" w:rsidP="00C71573">
            <w:pPr>
              <w:spacing w:line="240" w:lineRule="auto"/>
              <w:jc w:val="center"/>
              <w:rPr>
                <w:rFonts w:ascii="宋体" w:hAnsi="宋体" w:cs="宋体"/>
                <w:sz w:val="18"/>
              </w:rPr>
            </w:pPr>
            <w:r w:rsidRPr="00476DF5">
              <w:rPr>
                <w:rFonts w:ascii="宋体" w:hAnsi="宋体" w:cs="宋体" w:hint="eastAsia"/>
                <w:sz w:val="18"/>
              </w:rPr>
              <w:t>开启时间</w:t>
            </w:r>
          </w:p>
        </w:tc>
        <w:tc>
          <w:tcPr>
            <w:tcW w:w="1875" w:type="dxa"/>
            <w:tcBorders>
              <w:top w:val="single" w:sz="8" w:space="0" w:color="auto"/>
              <w:bottom w:val="single" w:sz="8" w:space="0" w:color="auto"/>
            </w:tcBorders>
            <w:shd w:val="clear" w:color="auto" w:fill="auto"/>
            <w:vAlign w:val="center"/>
          </w:tcPr>
          <w:p w:rsidR="00545843" w:rsidRPr="00476DF5" w:rsidRDefault="00545843" w:rsidP="00C71573">
            <w:pPr>
              <w:spacing w:line="240" w:lineRule="auto"/>
              <w:jc w:val="center"/>
              <w:rPr>
                <w:rFonts w:ascii="宋体" w:hAnsi="宋体" w:cs="宋体"/>
                <w:sz w:val="18"/>
              </w:rPr>
            </w:pPr>
            <w:r w:rsidRPr="00476DF5">
              <w:rPr>
                <w:rFonts w:ascii="宋体" w:hAnsi="宋体" w:cs="宋体" w:hint="eastAsia"/>
                <w:sz w:val="18"/>
              </w:rPr>
              <w:t>关闭时间</w:t>
            </w:r>
          </w:p>
        </w:tc>
        <w:tc>
          <w:tcPr>
            <w:tcW w:w="1875" w:type="dxa"/>
            <w:tcBorders>
              <w:top w:val="single" w:sz="8" w:space="0" w:color="auto"/>
              <w:bottom w:val="single" w:sz="8" w:space="0" w:color="auto"/>
            </w:tcBorders>
            <w:shd w:val="clear" w:color="auto" w:fill="auto"/>
            <w:vAlign w:val="center"/>
          </w:tcPr>
          <w:p w:rsidR="00545843" w:rsidRPr="00476DF5" w:rsidRDefault="00545843" w:rsidP="00C71573">
            <w:pPr>
              <w:spacing w:line="240" w:lineRule="auto"/>
              <w:jc w:val="center"/>
              <w:rPr>
                <w:rFonts w:ascii="宋体" w:hAnsi="宋体" w:cs="宋体"/>
                <w:sz w:val="18"/>
              </w:rPr>
            </w:pPr>
            <w:r w:rsidRPr="00476DF5">
              <w:rPr>
                <w:rFonts w:ascii="宋体" w:hAnsi="宋体" w:cs="宋体" w:hint="eastAsia"/>
                <w:sz w:val="18"/>
              </w:rPr>
              <w:t>处理水量（吨）</w:t>
            </w:r>
          </w:p>
        </w:tc>
        <w:tc>
          <w:tcPr>
            <w:tcW w:w="1875" w:type="dxa"/>
            <w:tcBorders>
              <w:top w:val="single" w:sz="8" w:space="0" w:color="auto"/>
              <w:bottom w:val="single" w:sz="8" w:space="0" w:color="auto"/>
            </w:tcBorders>
            <w:shd w:val="clear" w:color="auto" w:fill="auto"/>
            <w:vAlign w:val="center"/>
          </w:tcPr>
          <w:p w:rsidR="00545843" w:rsidRPr="00476DF5" w:rsidRDefault="00545843" w:rsidP="00C71573">
            <w:pPr>
              <w:spacing w:line="240" w:lineRule="auto"/>
              <w:jc w:val="center"/>
              <w:rPr>
                <w:rFonts w:ascii="宋体" w:hAnsi="宋体" w:cs="宋体"/>
                <w:sz w:val="18"/>
              </w:rPr>
            </w:pPr>
            <w:r w:rsidRPr="00476DF5">
              <w:rPr>
                <w:rFonts w:ascii="宋体" w:hAnsi="宋体" w:cs="宋体" w:hint="eastAsia"/>
                <w:sz w:val="18"/>
              </w:rPr>
              <w:t>设备运行状态</w:t>
            </w:r>
          </w:p>
        </w:tc>
      </w:tr>
      <w:tr w:rsidR="00545843" w:rsidRPr="00476DF5" w:rsidTr="00C71573">
        <w:trPr>
          <w:trHeight w:val="482"/>
          <w:jc w:val="center"/>
        </w:trPr>
        <w:tc>
          <w:tcPr>
            <w:tcW w:w="1874" w:type="dxa"/>
            <w:tcBorders>
              <w:top w:val="single" w:sz="8" w:space="0" w:color="auto"/>
            </w:tcBorders>
            <w:shd w:val="clear" w:color="auto" w:fill="auto"/>
            <w:vAlign w:val="center"/>
          </w:tcPr>
          <w:p w:rsidR="00545843" w:rsidRPr="00476DF5" w:rsidRDefault="00545843" w:rsidP="00C71573">
            <w:pPr>
              <w:pStyle w:val="afffffffff2"/>
              <w:rPr>
                <w:highlight w:val="yellow"/>
              </w:rPr>
            </w:pPr>
          </w:p>
        </w:tc>
        <w:tc>
          <w:tcPr>
            <w:tcW w:w="1875" w:type="dxa"/>
            <w:tcBorders>
              <w:top w:val="single" w:sz="8" w:space="0" w:color="auto"/>
            </w:tcBorders>
            <w:shd w:val="clear" w:color="auto" w:fill="auto"/>
            <w:vAlign w:val="center"/>
          </w:tcPr>
          <w:p w:rsidR="00545843" w:rsidRPr="00476DF5" w:rsidRDefault="00545843" w:rsidP="00C71573">
            <w:pPr>
              <w:pStyle w:val="afffffffff2"/>
              <w:rPr>
                <w:highlight w:val="yellow"/>
              </w:rPr>
            </w:pPr>
          </w:p>
        </w:tc>
        <w:tc>
          <w:tcPr>
            <w:tcW w:w="1875" w:type="dxa"/>
            <w:tcBorders>
              <w:top w:val="single" w:sz="8" w:space="0" w:color="auto"/>
            </w:tcBorders>
            <w:shd w:val="clear" w:color="auto" w:fill="auto"/>
            <w:vAlign w:val="center"/>
          </w:tcPr>
          <w:p w:rsidR="00545843" w:rsidRPr="00476DF5" w:rsidRDefault="00545843" w:rsidP="00C71573">
            <w:pPr>
              <w:pStyle w:val="afffffffff2"/>
              <w:rPr>
                <w:highlight w:val="yellow"/>
              </w:rPr>
            </w:pPr>
          </w:p>
        </w:tc>
        <w:tc>
          <w:tcPr>
            <w:tcW w:w="1875" w:type="dxa"/>
            <w:tcBorders>
              <w:top w:val="single" w:sz="8" w:space="0" w:color="auto"/>
            </w:tcBorders>
            <w:shd w:val="clear" w:color="auto" w:fill="auto"/>
            <w:vAlign w:val="center"/>
          </w:tcPr>
          <w:p w:rsidR="00545843" w:rsidRPr="00476DF5" w:rsidRDefault="00545843" w:rsidP="00C71573">
            <w:pPr>
              <w:pStyle w:val="afffffffff2"/>
              <w:rPr>
                <w:highlight w:val="yellow"/>
              </w:rPr>
            </w:pPr>
          </w:p>
        </w:tc>
        <w:tc>
          <w:tcPr>
            <w:tcW w:w="1875" w:type="dxa"/>
            <w:tcBorders>
              <w:top w:val="single" w:sz="8" w:space="0" w:color="auto"/>
            </w:tcBorders>
            <w:shd w:val="clear" w:color="auto" w:fill="auto"/>
            <w:vAlign w:val="center"/>
          </w:tcPr>
          <w:p w:rsidR="00545843" w:rsidRPr="00476DF5" w:rsidRDefault="00545843" w:rsidP="00C71573">
            <w:pPr>
              <w:pStyle w:val="afffffffff2"/>
              <w:rPr>
                <w:highlight w:val="yellow"/>
              </w:rPr>
            </w:pPr>
          </w:p>
        </w:tc>
      </w:tr>
      <w:tr w:rsidR="00545843" w:rsidRPr="00476DF5" w:rsidTr="00C71573">
        <w:trPr>
          <w:trHeight w:val="482"/>
          <w:jc w:val="center"/>
        </w:trPr>
        <w:tc>
          <w:tcPr>
            <w:tcW w:w="1874" w:type="dxa"/>
            <w:shd w:val="clear" w:color="auto" w:fill="auto"/>
            <w:vAlign w:val="center"/>
          </w:tcPr>
          <w:p w:rsidR="00545843" w:rsidRPr="00476DF5" w:rsidRDefault="00545843" w:rsidP="00C71573">
            <w:pPr>
              <w:pStyle w:val="afffffffff2"/>
              <w:rPr>
                <w:highlight w:val="yellow"/>
              </w:rPr>
            </w:pPr>
          </w:p>
        </w:tc>
        <w:tc>
          <w:tcPr>
            <w:tcW w:w="1875" w:type="dxa"/>
            <w:shd w:val="clear" w:color="auto" w:fill="auto"/>
            <w:vAlign w:val="center"/>
          </w:tcPr>
          <w:p w:rsidR="00545843" w:rsidRPr="00476DF5" w:rsidRDefault="00545843" w:rsidP="00C71573">
            <w:pPr>
              <w:pStyle w:val="afffffffff2"/>
              <w:rPr>
                <w:highlight w:val="yellow"/>
              </w:rPr>
            </w:pPr>
          </w:p>
        </w:tc>
        <w:tc>
          <w:tcPr>
            <w:tcW w:w="1875" w:type="dxa"/>
            <w:shd w:val="clear" w:color="auto" w:fill="auto"/>
            <w:vAlign w:val="center"/>
          </w:tcPr>
          <w:p w:rsidR="00545843" w:rsidRPr="00476DF5" w:rsidRDefault="00545843" w:rsidP="00C71573">
            <w:pPr>
              <w:pStyle w:val="afffffffff2"/>
              <w:rPr>
                <w:highlight w:val="yellow"/>
              </w:rPr>
            </w:pPr>
          </w:p>
        </w:tc>
        <w:tc>
          <w:tcPr>
            <w:tcW w:w="1875" w:type="dxa"/>
            <w:shd w:val="clear" w:color="auto" w:fill="auto"/>
            <w:vAlign w:val="center"/>
          </w:tcPr>
          <w:p w:rsidR="00545843" w:rsidRPr="00476DF5" w:rsidRDefault="00545843" w:rsidP="00C71573">
            <w:pPr>
              <w:pStyle w:val="afffffffff2"/>
              <w:rPr>
                <w:highlight w:val="yellow"/>
              </w:rPr>
            </w:pPr>
          </w:p>
        </w:tc>
        <w:tc>
          <w:tcPr>
            <w:tcW w:w="1875" w:type="dxa"/>
            <w:shd w:val="clear" w:color="auto" w:fill="auto"/>
            <w:vAlign w:val="center"/>
          </w:tcPr>
          <w:p w:rsidR="00545843" w:rsidRPr="00476DF5" w:rsidRDefault="00545843" w:rsidP="00C71573">
            <w:pPr>
              <w:pStyle w:val="afffffffff2"/>
              <w:rPr>
                <w:highlight w:val="yellow"/>
              </w:rPr>
            </w:pPr>
          </w:p>
        </w:tc>
      </w:tr>
      <w:tr w:rsidR="00545843" w:rsidRPr="00476DF5" w:rsidTr="00C71573">
        <w:trPr>
          <w:trHeight w:val="482"/>
          <w:jc w:val="center"/>
        </w:trPr>
        <w:tc>
          <w:tcPr>
            <w:tcW w:w="1874" w:type="dxa"/>
            <w:shd w:val="clear" w:color="auto" w:fill="auto"/>
            <w:vAlign w:val="center"/>
          </w:tcPr>
          <w:p w:rsidR="00545843" w:rsidRPr="00476DF5" w:rsidRDefault="00545843" w:rsidP="00C71573">
            <w:pPr>
              <w:pStyle w:val="afffffffff2"/>
              <w:rPr>
                <w:highlight w:val="yellow"/>
              </w:rPr>
            </w:pPr>
          </w:p>
        </w:tc>
        <w:tc>
          <w:tcPr>
            <w:tcW w:w="1875" w:type="dxa"/>
            <w:shd w:val="clear" w:color="auto" w:fill="auto"/>
            <w:vAlign w:val="center"/>
          </w:tcPr>
          <w:p w:rsidR="00545843" w:rsidRPr="00476DF5" w:rsidRDefault="00545843" w:rsidP="00C71573">
            <w:pPr>
              <w:pStyle w:val="afffffffff2"/>
              <w:rPr>
                <w:highlight w:val="yellow"/>
              </w:rPr>
            </w:pPr>
          </w:p>
        </w:tc>
        <w:tc>
          <w:tcPr>
            <w:tcW w:w="1875" w:type="dxa"/>
            <w:shd w:val="clear" w:color="auto" w:fill="auto"/>
            <w:vAlign w:val="center"/>
          </w:tcPr>
          <w:p w:rsidR="00545843" w:rsidRPr="00476DF5" w:rsidRDefault="00545843" w:rsidP="00C71573">
            <w:pPr>
              <w:pStyle w:val="afffffffff2"/>
              <w:rPr>
                <w:highlight w:val="yellow"/>
              </w:rPr>
            </w:pPr>
          </w:p>
        </w:tc>
        <w:tc>
          <w:tcPr>
            <w:tcW w:w="1875" w:type="dxa"/>
            <w:shd w:val="clear" w:color="auto" w:fill="auto"/>
            <w:vAlign w:val="center"/>
          </w:tcPr>
          <w:p w:rsidR="00545843" w:rsidRPr="00476DF5" w:rsidRDefault="00545843" w:rsidP="00C71573">
            <w:pPr>
              <w:pStyle w:val="afffffffff2"/>
              <w:rPr>
                <w:highlight w:val="yellow"/>
              </w:rPr>
            </w:pPr>
          </w:p>
        </w:tc>
        <w:tc>
          <w:tcPr>
            <w:tcW w:w="1875" w:type="dxa"/>
            <w:shd w:val="clear" w:color="auto" w:fill="auto"/>
            <w:vAlign w:val="center"/>
          </w:tcPr>
          <w:p w:rsidR="00545843" w:rsidRPr="00476DF5" w:rsidRDefault="00545843" w:rsidP="00C71573">
            <w:pPr>
              <w:pStyle w:val="afffffffff2"/>
              <w:rPr>
                <w:highlight w:val="yellow"/>
              </w:rPr>
            </w:pPr>
          </w:p>
        </w:tc>
      </w:tr>
      <w:tr w:rsidR="00545843" w:rsidRPr="00476DF5" w:rsidTr="00C71573">
        <w:trPr>
          <w:trHeight w:val="482"/>
          <w:jc w:val="center"/>
        </w:trPr>
        <w:tc>
          <w:tcPr>
            <w:tcW w:w="1874" w:type="dxa"/>
            <w:tcBorders>
              <w:bottom w:val="single" w:sz="8" w:space="0" w:color="auto"/>
            </w:tcBorders>
            <w:shd w:val="clear" w:color="auto" w:fill="auto"/>
            <w:vAlign w:val="center"/>
          </w:tcPr>
          <w:p w:rsidR="00545843" w:rsidRPr="00476DF5" w:rsidRDefault="00545843" w:rsidP="00C71573">
            <w:pPr>
              <w:pStyle w:val="afffffffff2"/>
              <w:rPr>
                <w:highlight w:val="yellow"/>
              </w:rPr>
            </w:pPr>
          </w:p>
        </w:tc>
        <w:tc>
          <w:tcPr>
            <w:tcW w:w="1875" w:type="dxa"/>
            <w:tcBorders>
              <w:bottom w:val="single" w:sz="8" w:space="0" w:color="auto"/>
            </w:tcBorders>
            <w:shd w:val="clear" w:color="auto" w:fill="auto"/>
            <w:vAlign w:val="center"/>
          </w:tcPr>
          <w:p w:rsidR="00545843" w:rsidRPr="00476DF5" w:rsidRDefault="00545843" w:rsidP="00C71573">
            <w:pPr>
              <w:pStyle w:val="afffffffff2"/>
              <w:rPr>
                <w:highlight w:val="yellow"/>
              </w:rPr>
            </w:pPr>
          </w:p>
        </w:tc>
        <w:tc>
          <w:tcPr>
            <w:tcW w:w="1875" w:type="dxa"/>
            <w:tcBorders>
              <w:bottom w:val="single" w:sz="8" w:space="0" w:color="auto"/>
            </w:tcBorders>
            <w:shd w:val="clear" w:color="auto" w:fill="auto"/>
            <w:vAlign w:val="center"/>
          </w:tcPr>
          <w:p w:rsidR="00545843" w:rsidRPr="00476DF5" w:rsidRDefault="00545843" w:rsidP="00C71573">
            <w:pPr>
              <w:pStyle w:val="afffffffff2"/>
              <w:rPr>
                <w:highlight w:val="yellow"/>
              </w:rPr>
            </w:pPr>
          </w:p>
        </w:tc>
        <w:tc>
          <w:tcPr>
            <w:tcW w:w="1875" w:type="dxa"/>
            <w:tcBorders>
              <w:bottom w:val="single" w:sz="8" w:space="0" w:color="auto"/>
            </w:tcBorders>
            <w:shd w:val="clear" w:color="auto" w:fill="auto"/>
            <w:vAlign w:val="center"/>
          </w:tcPr>
          <w:p w:rsidR="00545843" w:rsidRPr="00476DF5" w:rsidRDefault="00545843" w:rsidP="00C71573">
            <w:pPr>
              <w:pStyle w:val="afffffffff2"/>
              <w:rPr>
                <w:highlight w:val="yellow"/>
              </w:rPr>
            </w:pPr>
          </w:p>
        </w:tc>
        <w:tc>
          <w:tcPr>
            <w:tcW w:w="1875" w:type="dxa"/>
            <w:tcBorders>
              <w:bottom w:val="single" w:sz="8" w:space="0" w:color="auto"/>
            </w:tcBorders>
            <w:shd w:val="clear" w:color="auto" w:fill="auto"/>
            <w:vAlign w:val="center"/>
          </w:tcPr>
          <w:p w:rsidR="00545843" w:rsidRPr="00476DF5" w:rsidRDefault="00545843" w:rsidP="00C71573">
            <w:pPr>
              <w:pStyle w:val="afffffffff2"/>
              <w:rPr>
                <w:highlight w:val="yellow"/>
              </w:rPr>
            </w:pPr>
          </w:p>
        </w:tc>
      </w:tr>
    </w:tbl>
    <w:p w:rsidR="00545843" w:rsidRPr="00476DF5" w:rsidRDefault="00545843" w:rsidP="00545843">
      <w:pPr>
        <w:pStyle w:val="affff6"/>
        <w:ind w:firstLine="420"/>
      </w:pPr>
    </w:p>
    <w:p w:rsidR="00545843" w:rsidRPr="00476DF5" w:rsidRDefault="00545843" w:rsidP="00545843">
      <w:pPr>
        <w:pStyle w:val="affff6"/>
        <w:ind w:firstLine="420"/>
      </w:pPr>
    </w:p>
    <w:p w:rsidR="00545843" w:rsidRDefault="00545843" w:rsidP="00545843">
      <w:pPr>
        <w:pStyle w:val="affff6"/>
        <w:ind w:firstLine="420"/>
        <w:sectPr w:rsidR="00545843" w:rsidSect="000A4433">
          <w:pgSz w:w="11906" w:h="16838" w:code="9"/>
          <w:pgMar w:top="1928" w:right="1134" w:bottom="1134" w:left="1134" w:header="1418" w:footer="1134" w:gutter="284"/>
          <w:pgNumType w:start="1"/>
          <w:cols w:space="425"/>
          <w:formProt w:val="0"/>
          <w:docGrid w:type="lines" w:linePitch="312"/>
        </w:sectPr>
      </w:pPr>
    </w:p>
    <w:p w:rsidR="00545843" w:rsidRDefault="00545843" w:rsidP="00545843">
      <w:pPr>
        <w:pStyle w:val="af8"/>
        <w:numPr>
          <w:ilvl w:val="0"/>
          <w:numId w:val="0"/>
        </w:numPr>
        <w:ind w:left="420"/>
        <w:jc w:val="both"/>
        <w:rPr>
          <w:vanish w:val="0"/>
        </w:rPr>
      </w:pPr>
      <w:bookmarkStart w:id="78" w:name="BookMark6"/>
      <w:bookmarkEnd w:id="73"/>
    </w:p>
    <w:p w:rsidR="00545843" w:rsidRDefault="00545843" w:rsidP="00545843">
      <w:pPr>
        <w:pStyle w:val="afe"/>
        <w:rPr>
          <w:vanish w:val="0"/>
        </w:rPr>
      </w:pPr>
    </w:p>
    <w:p w:rsidR="00545843" w:rsidRDefault="00545843" w:rsidP="00545843">
      <w:pPr>
        <w:pStyle w:val="aff3"/>
        <w:spacing w:after="156"/>
      </w:pPr>
      <w:r>
        <w:br/>
      </w:r>
      <w:bookmarkStart w:id="79" w:name="_Toc193287727"/>
      <w:bookmarkStart w:id="80" w:name="_Toc193295443"/>
      <w:r>
        <w:rPr>
          <w:rFonts w:hint="eastAsia"/>
        </w:rPr>
        <w:t>（资料性）</w:t>
      </w:r>
      <w:r>
        <w:br/>
      </w:r>
      <w:r>
        <w:rPr>
          <w:rFonts w:hint="eastAsia"/>
        </w:rPr>
        <w:t>进出水水量水质检测记录表</w:t>
      </w:r>
      <w:bookmarkEnd w:id="79"/>
      <w:bookmarkEnd w:id="80"/>
    </w:p>
    <w:p w:rsidR="00545843" w:rsidRPr="00476DF5" w:rsidRDefault="000A4433" w:rsidP="00545843">
      <w:pPr>
        <w:pStyle w:val="affff6"/>
        <w:ind w:firstLine="420"/>
      </w:pPr>
      <w:r>
        <w:rPr>
          <w:rFonts w:ascii="宋体" w:hAnsi="宋体" w:hint="eastAsia"/>
        </w:rPr>
        <w:t>表</w:t>
      </w:r>
      <w:r w:rsidR="00545843" w:rsidRPr="00C71573">
        <w:rPr>
          <w:rFonts w:ascii="宋体" w:hAnsi="宋体" w:hint="eastAsia"/>
        </w:rPr>
        <w:t>C.1</w:t>
      </w:r>
      <w:r w:rsidR="00545843" w:rsidRPr="00476DF5">
        <w:rPr>
          <w:rFonts w:hint="eastAsia"/>
        </w:rPr>
        <w:t>给出了进出水水量水质检测记录表。</w:t>
      </w:r>
    </w:p>
    <w:p w:rsidR="00545843" w:rsidRDefault="00545843" w:rsidP="00545843">
      <w:pPr>
        <w:pStyle w:val="aff"/>
        <w:numPr>
          <w:ilvl w:val="0"/>
          <w:numId w:val="0"/>
        </w:numPr>
        <w:spacing w:before="156" w:after="156"/>
      </w:pPr>
      <w:r>
        <w:rPr>
          <w:rFonts w:hint="eastAsia"/>
        </w:rPr>
        <w:t xml:space="preserve">表C.1  </w:t>
      </w:r>
      <w:r w:rsidRPr="00476DF5">
        <w:rPr>
          <w:rFonts w:hint="eastAsia"/>
        </w:rPr>
        <w:t>进出水水量水质检测记录表</w:t>
      </w:r>
    </w:p>
    <w:tbl>
      <w:tblPr>
        <w:tblW w:w="5266"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558"/>
        <w:gridCol w:w="822"/>
        <w:gridCol w:w="817"/>
        <w:gridCol w:w="888"/>
        <w:gridCol w:w="991"/>
        <w:gridCol w:w="627"/>
        <w:gridCol w:w="888"/>
        <w:gridCol w:w="589"/>
        <w:gridCol w:w="888"/>
        <w:gridCol w:w="755"/>
        <w:gridCol w:w="681"/>
        <w:gridCol w:w="695"/>
        <w:gridCol w:w="906"/>
        <w:gridCol w:w="906"/>
        <w:gridCol w:w="906"/>
        <w:gridCol w:w="906"/>
        <w:gridCol w:w="544"/>
        <w:gridCol w:w="740"/>
        <w:gridCol w:w="689"/>
      </w:tblGrid>
      <w:tr w:rsidR="00545843" w:rsidRPr="008D2A5C" w:rsidTr="00C71573">
        <w:trPr>
          <w:trHeight w:val="369"/>
        </w:trPr>
        <w:tc>
          <w:tcPr>
            <w:tcW w:w="189" w:type="pct"/>
            <w:vMerge w:val="restart"/>
            <w:shd w:val="clear" w:color="auto" w:fill="auto"/>
            <w:noWrap/>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时间</w:t>
            </w:r>
          </w:p>
        </w:tc>
        <w:tc>
          <w:tcPr>
            <w:tcW w:w="554" w:type="pct"/>
            <w:gridSpan w:val="2"/>
            <w:shd w:val="clear" w:color="auto" w:fill="auto"/>
            <w:noWrap/>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进水量</w:t>
            </w:r>
          </w:p>
        </w:tc>
        <w:tc>
          <w:tcPr>
            <w:tcW w:w="1901" w:type="pct"/>
            <w:gridSpan w:val="7"/>
            <w:shd w:val="clear" w:color="auto" w:fill="auto"/>
            <w:noWrap/>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进水水质</w:t>
            </w:r>
          </w:p>
        </w:tc>
        <w:tc>
          <w:tcPr>
            <w:tcW w:w="465" w:type="pct"/>
            <w:gridSpan w:val="2"/>
            <w:shd w:val="clear" w:color="auto" w:fill="auto"/>
            <w:noWrap/>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出水量</w:t>
            </w:r>
          </w:p>
        </w:tc>
        <w:tc>
          <w:tcPr>
            <w:tcW w:w="1891" w:type="pct"/>
            <w:gridSpan w:val="7"/>
            <w:shd w:val="clear" w:color="auto" w:fill="auto"/>
            <w:noWrap/>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出水水质</w:t>
            </w:r>
          </w:p>
        </w:tc>
      </w:tr>
      <w:tr w:rsidR="00545843" w:rsidRPr="008D2A5C" w:rsidTr="00C71573">
        <w:trPr>
          <w:trHeight w:val="369"/>
        </w:trPr>
        <w:tc>
          <w:tcPr>
            <w:tcW w:w="189" w:type="pct"/>
            <w:vMerge/>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sz w:val="18"/>
              </w:rPr>
            </w:pPr>
          </w:p>
        </w:tc>
        <w:tc>
          <w:tcPr>
            <w:tcW w:w="278" w:type="pct"/>
            <w:shd w:val="clear" w:color="auto" w:fill="auto"/>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瞬时量（m</w:t>
            </w:r>
            <w:r w:rsidRPr="008D2A5C">
              <w:rPr>
                <w:rFonts w:ascii="宋体" w:hAnsi="宋体" w:cs="宋体" w:hint="eastAsia"/>
                <w:kern w:val="0"/>
                <w:sz w:val="18"/>
                <w:vertAlign w:val="superscript"/>
                <w:lang w:bidi="ar"/>
              </w:rPr>
              <w:t>3</w:t>
            </w:r>
            <w:r w:rsidRPr="008D2A5C">
              <w:rPr>
                <w:rFonts w:ascii="宋体" w:hAnsi="宋体" w:cs="宋体" w:hint="eastAsia"/>
                <w:kern w:val="0"/>
                <w:sz w:val="18"/>
                <w:lang w:bidi="ar"/>
              </w:rPr>
              <w:t>/h）</w:t>
            </w:r>
          </w:p>
        </w:tc>
        <w:tc>
          <w:tcPr>
            <w:tcW w:w="276" w:type="pct"/>
            <w:shd w:val="clear" w:color="auto" w:fill="auto"/>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累计量（m</w:t>
            </w:r>
            <w:r w:rsidRPr="008D2A5C">
              <w:rPr>
                <w:rFonts w:ascii="宋体" w:hAnsi="宋体" w:cs="宋体" w:hint="eastAsia"/>
                <w:kern w:val="0"/>
                <w:sz w:val="18"/>
                <w:vertAlign w:val="superscript"/>
                <w:lang w:bidi="ar"/>
              </w:rPr>
              <w:t>3</w:t>
            </w:r>
            <w:r w:rsidRPr="008D2A5C">
              <w:rPr>
                <w:rFonts w:ascii="宋体" w:hAnsi="宋体" w:cs="宋体" w:hint="eastAsia"/>
                <w:kern w:val="0"/>
                <w:sz w:val="18"/>
                <w:lang w:bidi="ar"/>
              </w:rPr>
              <w:t>）</w:t>
            </w:r>
          </w:p>
        </w:tc>
        <w:tc>
          <w:tcPr>
            <w:tcW w:w="300" w:type="pct"/>
            <w:shd w:val="clear" w:color="auto" w:fill="auto"/>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COD</w:t>
            </w:r>
            <w:r w:rsidRPr="008D2A5C">
              <w:rPr>
                <w:rFonts w:ascii="宋体" w:hAnsi="宋体" w:cs="宋体" w:hint="eastAsia"/>
                <w:kern w:val="0"/>
                <w:sz w:val="18"/>
                <w:lang w:bidi="ar"/>
              </w:rPr>
              <w:br/>
              <w:t>（mg/L）</w:t>
            </w:r>
          </w:p>
        </w:tc>
        <w:tc>
          <w:tcPr>
            <w:tcW w:w="335" w:type="pct"/>
            <w:shd w:val="clear" w:color="auto" w:fill="auto"/>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氨氮（mg/L）</w:t>
            </w:r>
          </w:p>
        </w:tc>
        <w:tc>
          <w:tcPr>
            <w:tcW w:w="212" w:type="pct"/>
            <w:shd w:val="clear" w:color="auto" w:fill="auto"/>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总磷</w:t>
            </w:r>
            <w:r w:rsidRPr="008D2A5C">
              <w:rPr>
                <w:rFonts w:ascii="宋体" w:hAnsi="宋体" w:cs="宋体" w:hint="eastAsia"/>
                <w:kern w:val="0"/>
                <w:sz w:val="18"/>
                <w:lang w:bidi="ar"/>
              </w:rPr>
              <w:br/>
              <w:t>（mg/L）</w:t>
            </w:r>
          </w:p>
        </w:tc>
        <w:tc>
          <w:tcPr>
            <w:tcW w:w="300" w:type="pct"/>
            <w:shd w:val="clear" w:color="auto" w:fill="auto"/>
            <w:vAlign w:val="center"/>
          </w:tcPr>
          <w:p w:rsidR="00545843" w:rsidRPr="008D2A5C" w:rsidRDefault="00545843" w:rsidP="00C71573">
            <w:pPr>
              <w:widowControl/>
              <w:adjustRightInd/>
              <w:spacing w:beforeLines="50" w:before="156" w:afterLines="50" w:after="156" w:line="200" w:lineRule="exact"/>
              <w:jc w:val="left"/>
              <w:textAlignment w:val="center"/>
              <w:rPr>
                <w:rFonts w:ascii="宋体" w:hAnsi="宋体" w:cs="宋体"/>
                <w:sz w:val="18"/>
              </w:rPr>
            </w:pPr>
            <w:r w:rsidRPr="008D2A5C">
              <w:rPr>
                <w:rFonts w:ascii="宋体" w:hAnsi="宋体" w:cs="宋体" w:hint="eastAsia"/>
                <w:kern w:val="0"/>
                <w:sz w:val="18"/>
                <w:lang w:bidi="ar"/>
              </w:rPr>
              <w:t>悬浮物</w:t>
            </w:r>
            <w:r w:rsidRPr="008D2A5C">
              <w:rPr>
                <w:rFonts w:ascii="宋体" w:hAnsi="宋体" w:cs="宋体" w:hint="eastAsia"/>
                <w:kern w:val="0"/>
                <w:sz w:val="18"/>
                <w:lang w:bidi="ar"/>
              </w:rPr>
              <w:br/>
              <w:t>（mg/L）</w:t>
            </w:r>
          </w:p>
        </w:tc>
        <w:tc>
          <w:tcPr>
            <w:tcW w:w="19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pH</w:t>
            </w:r>
          </w:p>
        </w:tc>
        <w:tc>
          <w:tcPr>
            <w:tcW w:w="300" w:type="pct"/>
            <w:shd w:val="clear" w:color="auto" w:fill="auto"/>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金属污染物1</w:t>
            </w:r>
            <w:r w:rsidRPr="008D2A5C">
              <w:rPr>
                <w:rFonts w:ascii="宋体" w:hAnsi="宋体" w:cs="宋体" w:hint="eastAsia"/>
                <w:kern w:val="0"/>
                <w:sz w:val="18"/>
                <w:lang w:bidi="ar"/>
              </w:rPr>
              <w:br/>
              <w:t>(mg/L)</w:t>
            </w:r>
          </w:p>
        </w:tc>
        <w:tc>
          <w:tcPr>
            <w:tcW w:w="255" w:type="pct"/>
            <w:shd w:val="clear" w:color="auto" w:fill="auto"/>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金属污染物...</w:t>
            </w:r>
            <w:r w:rsidRPr="008D2A5C">
              <w:rPr>
                <w:rFonts w:ascii="宋体" w:hAnsi="宋体" w:cs="宋体" w:hint="eastAsia"/>
                <w:kern w:val="0"/>
                <w:sz w:val="18"/>
                <w:lang w:bidi="ar"/>
              </w:rPr>
              <w:br/>
              <w:t>(mg/L)</w:t>
            </w:r>
          </w:p>
        </w:tc>
        <w:tc>
          <w:tcPr>
            <w:tcW w:w="230" w:type="pct"/>
            <w:shd w:val="clear" w:color="auto" w:fill="auto"/>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瞬时量（m</w:t>
            </w:r>
            <w:r w:rsidRPr="008D2A5C">
              <w:rPr>
                <w:rFonts w:ascii="宋体" w:hAnsi="宋体" w:cs="宋体" w:hint="eastAsia"/>
                <w:kern w:val="0"/>
                <w:sz w:val="18"/>
                <w:vertAlign w:val="superscript"/>
                <w:lang w:bidi="ar"/>
              </w:rPr>
              <w:t>3</w:t>
            </w:r>
            <w:r w:rsidRPr="008D2A5C">
              <w:rPr>
                <w:rFonts w:ascii="宋体" w:hAnsi="宋体" w:cs="宋体" w:hint="eastAsia"/>
                <w:kern w:val="0"/>
                <w:sz w:val="18"/>
                <w:lang w:bidi="ar"/>
              </w:rPr>
              <w:t>/h）</w:t>
            </w:r>
          </w:p>
        </w:tc>
        <w:tc>
          <w:tcPr>
            <w:tcW w:w="235" w:type="pct"/>
            <w:shd w:val="clear" w:color="auto" w:fill="auto"/>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累计量（m</w:t>
            </w:r>
            <w:r w:rsidRPr="008D2A5C">
              <w:rPr>
                <w:rFonts w:ascii="宋体" w:hAnsi="宋体" w:cs="宋体" w:hint="eastAsia"/>
                <w:kern w:val="0"/>
                <w:sz w:val="18"/>
                <w:vertAlign w:val="superscript"/>
                <w:lang w:bidi="ar"/>
              </w:rPr>
              <w:t>3</w:t>
            </w:r>
            <w:r w:rsidRPr="008D2A5C">
              <w:rPr>
                <w:rFonts w:ascii="宋体" w:hAnsi="宋体" w:cs="宋体" w:hint="eastAsia"/>
                <w:kern w:val="0"/>
                <w:sz w:val="18"/>
                <w:lang w:bidi="ar"/>
              </w:rPr>
              <w:t>）</w:t>
            </w:r>
          </w:p>
        </w:tc>
        <w:tc>
          <w:tcPr>
            <w:tcW w:w="306" w:type="pct"/>
            <w:shd w:val="clear" w:color="auto" w:fill="auto"/>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COD</w:t>
            </w:r>
            <w:r w:rsidRPr="008D2A5C">
              <w:rPr>
                <w:rFonts w:ascii="宋体" w:hAnsi="宋体" w:cs="宋体" w:hint="eastAsia"/>
                <w:kern w:val="0"/>
                <w:sz w:val="18"/>
                <w:lang w:bidi="ar"/>
              </w:rPr>
              <w:br/>
              <w:t>（mg/L）</w:t>
            </w:r>
          </w:p>
        </w:tc>
        <w:tc>
          <w:tcPr>
            <w:tcW w:w="306" w:type="pct"/>
            <w:shd w:val="clear" w:color="auto" w:fill="auto"/>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氨氮</w:t>
            </w:r>
            <w:r w:rsidRPr="008D2A5C">
              <w:rPr>
                <w:rFonts w:ascii="宋体" w:hAnsi="宋体" w:cs="宋体" w:hint="eastAsia"/>
                <w:kern w:val="0"/>
                <w:sz w:val="18"/>
                <w:lang w:bidi="ar"/>
              </w:rPr>
              <w:br/>
              <w:t>（mg/L）</w:t>
            </w:r>
          </w:p>
        </w:tc>
        <w:tc>
          <w:tcPr>
            <w:tcW w:w="306" w:type="pct"/>
            <w:shd w:val="clear" w:color="auto" w:fill="auto"/>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总磷</w:t>
            </w:r>
            <w:r w:rsidRPr="008D2A5C">
              <w:rPr>
                <w:rFonts w:ascii="宋体" w:hAnsi="宋体" w:cs="宋体" w:hint="eastAsia"/>
                <w:kern w:val="0"/>
                <w:sz w:val="18"/>
                <w:lang w:bidi="ar"/>
              </w:rPr>
              <w:br/>
              <w:t>（mg/L）</w:t>
            </w:r>
          </w:p>
        </w:tc>
        <w:tc>
          <w:tcPr>
            <w:tcW w:w="306" w:type="pct"/>
            <w:shd w:val="clear" w:color="auto" w:fill="auto"/>
            <w:vAlign w:val="center"/>
          </w:tcPr>
          <w:p w:rsidR="00545843" w:rsidRPr="008D2A5C" w:rsidRDefault="00545843" w:rsidP="00C71573">
            <w:pPr>
              <w:widowControl/>
              <w:adjustRightInd/>
              <w:spacing w:beforeLines="50" w:before="156" w:afterLines="50" w:after="156" w:line="200" w:lineRule="exact"/>
              <w:jc w:val="left"/>
              <w:textAlignment w:val="center"/>
              <w:rPr>
                <w:rFonts w:ascii="宋体" w:hAnsi="宋体" w:cs="宋体"/>
                <w:sz w:val="18"/>
              </w:rPr>
            </w:pPr>
            <w:r w:rsidRPr="008D2A5C">
              <w:rPr>
                <w:rFonts w:ascii="宋体" w:hAnsi="宋体" w:cs="宋体" w:hint="eastAsia"/>
                <w:kern w:val="0"/>
                <w:sz w:val="18"/>
                <w:lang w:bidi="ar"/>
              </w:rPr>
              <w:t>悬浮物</w:t>
            </w:r>
            <w:r w:rsidRPr="008D2A5C">
              <w:rPr>
                <w:rFonts w:ascii="宋体" w:hAnsi="宋体" w:cs="宋体" w:hint="eastAsia"/>
                <w:kern w:val="0"/>
                <w:sz w:val="18"/>
                <w:lang w:bidi="ar"/>
              </w:rPr>
              <w:br/>
              <w:t>（mg/L）</w:t>
            </w:r>
          </w:p>
        </w:tc>
        <w:tc>
          <w:tcPr>
            <w:tcW w:w="184" w:type="pct"/>
            <w:shd w:val="clear" w:color="auto" w:fill="auto"/>
            <w:noWrap/>
            <w:vAlign w:val="center"/>
          </w:tcPr>
          <w:p w:rsidR="00545843" w:rsidRPr="008D2A5C" w:rsidRDefault="00545843" w:rsidP="00C71573">
            <w:pPr>
              <w:widowControl/>
              <w:adjustRightInd/>
              <w:spacing w:beforeLines="50" w:before="156" w:afterLines="50" w:after="156" w:line="200" w:lineRule="exact"/>
              <w:jc w:val="left"/>
              <w:textAlignment w:val="center"/>
              <w:rPr>
                <w:rFonts w:ascii="宋体" w:hAnsi="宋体" w:cs="宋体"/>
                <w:sz w:val="18"/>
              </w:rPr>
            </w:pPr>
            <w:r w:rsidRPr="008D2A5C">
              <w:rPr>
                <w:rFonts w:ascii="宋体" w:hAnsi="宋体" w:cs="宋体" w:hint="eastAsia"/>
                <w:kern w:val="0"/>
                <w:sz w:val="18"/>
                <w:lang w:bidi="ar"/>
              </w:rPr>
              <w:t>pH</w:t>
            </w:r>
          </w:p>
        </w:tc>
        <w:tc>
          <w:tcPr>
            <w:tcW w:w="250" w:type="pct"/>
            <w:shd w:val="clear" w:color="auto" w:fill="auto"/>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金属污染物1</w:t>
            </w:r>
            <w:r w:rsidRPr="008D2A5C">
              <w:rPr>
                <w:rFonts w:ascii="宋体" w:hAnsi="宋体" w:cs="宋体" w:hint="eastAsia"/>
                <w:kern w:val="0"/>
                <w:sz w:val="18"/>
                <w:lang w:bidi="ar"/>
              </w:rPr>
              <w:br/>
              <w:t>(mg/L)</w:t>
            </w:r>
          </w:p>
        </w:tc>
        <w:tc>
          <w:tcPr>
            <w:tcW w:w="233" w:type="pct"/>
            <w:shd w:val="clear" w:color="auto" w:fill="auto"/>
            <w:vAlign w:val="center"/>
          </w:tcPr>
          <w:p w:rsidR="00545843" w:rsidRPr="008D2A5C" w:rsidRDefault="00545843" w:rsidP="00C71573">
            <w:pPr>
              <w:widowControl/>
              <w:adjustRightInd/>
              <w:spacing w:beforeLines="50" w:before="156" w:afterLines="50" w:after="156" w:line="200" w:lineRule="exact"/>
              <w:jc w:val="center"/>
              <w:textAlignment w:val="center"/>
              <w:rPr>
                <w:rFonts w:ascii="宋体" w:hAnsi="宋体" w:cs="宋体"/>
                <w:sz w:val="18"/>
              </w:rPr>
            </w:pPr>
            <w:r w:rsidRPr="008D2A5C">
              <w:rPr>
                <w:rFonts w:ascii="宋体" w:hAnsi="宋体" w:cs="宋体" w:hint="eastAsia"/>
                <w:kern w:val="0"/>
                <w:sz w:val="18"/>
                <w:lang w:bidi="ar"/>
              </w:rPr>
              <w:t>金属污染物...</w:t>
            </w:r>
            <w:r w:rsidRPr="008D2A5C">
              <w:rPr>
                <w:rFonts w:ascii="宋体" w:hAnsi="宋体" w:cs="宋体" w:hint="eastAsia"/>
                <w:kern w:val="0"/>
                <w:sz w:val="18"/>
                <w:lang w:bidi="ar"/>
              </w:rPr>
              <w:br/>
              <w:t>(mg/L)</w:t>
            </w:r>
          </w:p>
        </w:tc>
      </w:tr>
      <w:tr w:rsidR="00545843" w:rsidRPr="008D2A5C" w:rsidTr="00C71573">
        <w:trPr>
          <w:trHeight w:val="369"/>
        </w:trPr>
        <w:tc>
          <w:tcPr>
            <w:tcW w:w="18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78"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7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3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12"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19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5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184"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5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3"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r>
      <w:tr w:rsidR="00545843" w:rsidRPr="008D2A5C" w:rsidTr="00C71573">
        <w:trPr>
          <w:trHeight w:val="369"/>
        </w:trPr>
        <w:tc>
          <w:tcPr>
            <w:tcW w:w="18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78"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7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3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12"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19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5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184"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5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3"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r>
      <w:tr w:rsidR="00545843" w:rsidRPr="008D2A5C" w:rsidTr="00C71573">
        <w:trPr>
          <w:trHeight w:val="369"/>
        </w:trPr>
        <w:tc>
          <w:tcPr>
            <w:tcW w:w="18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78"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7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3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12"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19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5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184"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5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3"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r>
      <w:tr w:rsidR="00545843" w:rsidRPr="008D2A5C" w:rsidTr="00C71573">
        <w:trPr>
          <w:trHeight w:val="369"/>
        </w:trPr>
        <w:tc>
          <w:tcPr>
            <w:tcW w:w="18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78"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7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3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12"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19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5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184"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5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3"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r>
      <w:tr w:rsidR="00545843" w:rsidRPr="008D2A5C" w:rsidTr="00C71573">
        <w:trPr>
          <w:trHeight w:val="369"/>
        </w:trPr>
        <w:tc>
          <w:tcPr>
            <w:tcW w:w="18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78"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7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3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12"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19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5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184"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5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3"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r>
      <w:tr w:rsidR="00545843" w:rsidRPr="008D2A5C" w:rsidTr="00C71573">
        <w:trPr>
          <w:trHeight w:val="369"/>
        </w:trPr>
        <w:tc>
          <w:tcPr>
            <w:tcW w:w="18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78"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7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3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12"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19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5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184"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5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3"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r>
      <w:tr w:rsidR="00545843" w:rsidRPr="008D2A5C" w:rsidTr="00C71573">
        <w:trPr>
          <w:trHeight w:val="369"/>
        </w:trPr>
        <w:tc>
          <w:tcPr>
            <w:tcW w:w="18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78"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7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3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12"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199"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5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5"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306"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184"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50"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c>
          <w:tcPr>
            <w:tcW w:w="233" w:type="pct"/>
            <w:shd w:val="clear" w:color="auto" w:fill="auto"/>
            <w:noWrap/>
            <w:vAlign w:val="center"/>
          </w:tcPr>
          <w:p w:rsidR="00545843" w:rsidRPr="008D2A5C" w:rsidRDefault="00545843" w:rsidP="00C71573">
            <w:pPr>
              <w:widowControl/>
              <w:adjustRightInd/>
              <w:spacing w:beforeLines="50" w:before="156" w:afterLines="50" w:after="156" w:line="200" w:lineRule="exact"/>
              <w:jc w:val="center"/>
              <w:rPr>
                <w:rFonts w:ascii="宋体" w:hAnsi="宋体" w:cs="宋体"/>
              </w:rPr>
            </w:pPr>
          </w:p>
        </w:tc>
      </w:tr>
    </w:tbl>
    <w:p w:rsidR="00545843" w:rsidRDefault="00545843" w:rsidP="00545843">
      <w:pPr>
        <w:pStyle w:val="affff6"/>
        <w:ind w:firstLineChars="0" w:firstLine="0"/>
        <w:sectPr w:rsidR="00545843" w:rsidSect="00C71573">
          <w:headerReference w:type="even" r:id="rId21"/>
          <w:headerReference w:type="default" r:id="rId22"/>
          <w:footerReference w:type="even" r:id="rId23"/>
          <w:footerReference w:type="default" r:id="rId24"/>
          <w:pgSz w:w="16838" w:h="11906" w:orient="landscape" w:code="9"/>
          <w:pgMar w:top="1134" w:right="1871" w:bottom="1134" w:left="1134" w:header="1418" w:footer="1247" w:gutter="284"/>
          <w:cols w:space="425"/>
          <w:formProt w:val="0"/>
          <w:docGrid w:type="lines" w:linePitch="312"/>
        </w:sectPr>
      </w:pPr>
    </w:p>
    <w:p w:rsidR="00545843" w:rsidRPr="008D2A5C" w:rsidRDefault="00545843" w:rsidP="00545843">
      <w:pPr>
        <w:pStyle w:val="aff3"/>
        <w:spacing w:after="156"/>
      </w:pPr>
      <w:r w:rsidRPr="008D2A5C">
        <w:lastRenderedPageBreak/>
        <w:br/>
      </w:r>
      <w:bookmarkStart w:id="81" w:name="_Toc193287728"/>
      <w:bookmarkStart w:id="82" w:name="_Toc193295444"/>
      <w:r w:rsidRPr="008D2A5C">
        <w:rPr>
          <w:rFonts w:hint="eastAsia"/>
        </w:rPr>
        <w:t>（资料性）</w:t>
      </w:r>
      <w:r w:rsidRPr="008D2A5C">
        <w:br/>
      </w:r>
      <w:r w:rsidRPr="008D2A5C">
        <w:rPr>
          <w:rFonts w:hint="eastAsia"/>
        </w:rPr>
        <w:t>交接班记录表</w:t>
      </w:r>
      <w:bookmarkEnd w:id="81"/>
      <w:bookmarkEnd w:id="82"/>
    </w:p>
    <w:p w:rsidR="00545843" w:rsidRDefault="000A4433" w:rsidP="00545843">
      <w:pPr>
        <w:pStyle w:val="affff6"/>
        <w:ind w:firstLine="420"/>
      </w:pPr>
      <w:r>
        <w:rPr>
          <w:rFonts w:ascii="宋体" w:hAnsi="宋体" w:hint="eastAsia"/>
        </w:rPr>
        <w:t>表</w:t>
      </w:r>
      <w:r w:rsidR="00545843" w:rsidRPr="00C71573">
        <w:rPr>
          <w:rFonts w:ascii="宋体" w:hAnsi="宋体" w:hint="eastAsia"/>
        </w:rPr>
        <w:t>D.1</w:t>
      </w:r>
      <w:r w:rsidR="00545843" w:rsidRPr="008D2A5C">
        <w:rPr>
          <w:rFonts w:hint="eastAsia"/>
        </w:rPr>
        <w:t>给出了交接班记录表。</w:t>
      </w:r>
    </w:p>
    <w:p w:rsidR="00545843" w:rsidRPr="008D2A5C" w:rsidRDefault="00545843" w:rsidP="00545843">
      <w:pPr>
        <w:pStyle w:val="aff"/>
        <w:numPr>
          <w:ilvl w:val="0"/>
          <w:numId w:val="0"/>
        </w:numPr>
        <w:spacing w:before="156" w:after="156"/>
      </w:pPr>
      <w:r>
        <w:rPr>
          <w:rFonts w:hint="eastAsia"/>
        </w:rPr>
        <w:t xml:space="preserve">表D.1  </w:t>
      </w:r>
      <w:r w:rsidRPr="008D2A5C">
        <w:rPr>
          <w:rFonts w:hint="eastAsia"/>
        </w:rPr>
        <w:t>交接班记录表</w:t>
      </w:r>
    </w:p>
    <w:p w:rsidR="00545843" w:rsidRPr="008D2A5C" w:rsidRDefault="00545843" w:rsidP="00545843">
      <w:pPr>
        <w:pStyle w:val="affff6"/>
        <w:ind w:firstLine="360"/>
        <w:jc w:val="right"/>
        <w:rPr>
          <w:sz w:val="18"/>
          <w:highlight w:val="yellow"/>
        </w:rPr>
      </w:pPr>
      <w:r w:rsidRPr="008D2A5C">
        <w:rPr>
          <w:rFonts w:hint="eastAsia"/>
          <w:sz w:val="18"/>
        </w:rPr>
        <w:t>日期：</w:t>
      </w:r>
      <w:r w:rsidRPr="008D2A5C">
        <w:rPr>
          <w:rFonts w:hint="eastAsia"/>
          <w:sz w:val="18"/>
        </w:rPr>
        <w:t xml:space="preserve">   </w:t>
      </w:r>
      <w:r w:rsidRPr="008D2A5C">
        <w:rPr>
          <w:rFonts w:hint="eastAsia"/>
          <w:sz w:val="18"/>
        </w:rPr>
        <w:t>年</w:t>
      </w:r>
      <w:r w:rsidRPr="008D2A5C">
        <w:rPr>
          <w:rFonts w:hint="eastAsia"/>
          <w:sz w:val="18"/>
        </w:rPr>
        <w:t xml:space="preserve">   </w:t>
      </w:r>
      <w:r w:rsidRPr="008D2A5C">
        <w:rPr>
          <w:rFonts w:hint="eastAsia"/>
          <w:sz w:val="18"/>
        </w:rPr>
        <w:t>月</w:t>
      </w:r>
      <w:r w:rsidRPr="008D2A5C">
        <w:rPr>
          <w:rFonts w:hint="eastAsia"/>
          <w:sz w:val="18"/>
        </w:rPr>
        <w:t xml:space="preserve">   </w:t>
      </w:r>
      <w:r w:rsidRPr="008D2A5C">
        <w:rPr>
          <w:rFonts w:hint="eastAsia"/>
          <w:sz w:val="18"/>
        </w:rPr>
        <w:t>日</w:t>
      </w:r>
    </w:p>
    <w:tbl>
      <w:tblPr>
        <w:tblStyle w:val="11"/>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647"/>
        <w:gridCol w:w="1553"/>
        <w:gridCol w:w="1594"/>
        <w:gridCol w:w="1688"/>
        <w:gridCol w:w="3088"/>
      </w:tblGrid>
      <w:tr w:rsidR="00545843" w:rsidRPr="008D2A5C" w:rsidTr="000C1066">
        <w:trPr>
          <w:trHeight w:val="660"/>
        </w:trPr>
        <w:tc>
          <w:tcPr>
            <w:tcW w:w="2362" w:type="dxa"/>
            <w:shd w:val="clear" w:color="auto" w:fill="auto"/>
          </w:tcPr>
          <w:p w:rsidR="00545843" w:rsidRPr="008D2A5C" w:rsidRDefault="00545843" w:rsidP="00C71573">
            <w:pPr>
              <w:adjustRightInd/>
              <w:spacing w:beforeLines="50" w:before="156" w:afterLines="50" w:after="156" w:line="360" w:lineRule="auto"/>
              <w:ind w:firstLine="360"/>
              <w:jc w:val="center"/>
              <w:rPr>
                <w:rFonts w:ascii="宋体" w:hAnsi="宋体" w:cs="宋体"/>
                <w:sz w:val="18"/>
              </w:rPr>
            </w:pPr>
            <w:r w:rsidRPr="008D2A5C">
              <w:rPr>
                <w:rFonts w:ascii="宋体" w:hAnsi="宋体" w:cs="宋体" w:hint="eastAsia"/>
                <w:sz w:val="18"/>
              </w:rPr>
              <w:t>交班人</w:t>
            </w:r>
          </w:p>
        </w:tc>
        <w:tc>
          <w:tcPr>
            <w:tcW w:w="4724" w:type="dxa"/>
            <w:gridSpan w:val="2"/>
            <w:shd w:val="clear" w:color="auto" w:fill="auto"/>
          </w:tcPr>
          <w:p w:rsidR="00545843" w:rsidRPr="008D2A5C" w:rsidRDefault="00545843" w:rsidP="00C71573">
            <w:pPr>
              <w:adjustRightInd/>
              <w:spacing w:beforeLines="50" w:before="156" w:afterLines="50" w:after="156" w:line="360" w:lineRule="auto"/>
              <w:ind w:firstLine="360"/>
              <w:jc w:val="center"/>
              <w:rPr>
                <w:rFonts w:ascii="宋体" w:hAnsi="宋体" w:cs="宋体"/>
                <w:sz w:val="18"/>
              </w:rPr>
            </w:pPr>
          </w:p>
        </w:tc>
        <w:tc>
          <w:tcPr>
            <w:tcW w:w="2362" w:type="dxa"/>
            <w:shd w:val="clear" w:color="auto" w:fill="auto"/>
          </w:tcPr>
          <w:p w:rsidR="00545843" w:rsidRPr="008D2A5C" w:rsidRDefault="00545843" w:rsidP="00C71573">
            <w:pPr>
              <w:adjustRightInd/>
              <w:spacing w:beforeLines="50" w:before="156" w:afterLines="50" w:after="156" w:line="360" w:lineRule="auto"/>
              <w:ind w:firstLine="360"/>
              <w:jc w:val="center"/>
              <w:rPr>
                <w:rFonts w:ascii="宋体" w:hAnsi="宋体" w:cs="宋体"/>
                <w:sz w:val="18"/>
              </w:rPr>
            </w:pPr>
            <w:r w:rsidRPr="008D2A5C">
              <w:rPr>
                <w:rFonts w:ascii="宋体" w:hAnsi="宋体" w:cs="宋体" w:hint="eastAsia"/>
                <w:sz w:val="18"/>
              </w:rPr>
              <w:t>接班人</w:t>
            </w:r>
          </w:p>
        </w:tc>
        <w:tc>
          <w:tcPr>
            <w:tcW w:w="4726" w:type="dxa"/>
            <w:shd w:val="clear" w:color="auto" w:fill="auto"/>
          </w:tcPr>
          <w:p w:rsidR="00545843" w:rsidRPr="008D2A5C" w:rsidRDefault="00545843" w:rsidP="00C71573">
            <w:pPr>
              <w:adjustRightInd/>
              <w:spacing w:beforeLines="50" w:before="156" w:afterLines="50" w:after="156" w:line="360" w:lineRule="auto"/>
              <w:jc w:val="center"/>
              <w:rPr>
                <w:rFonts w:ascii="宋体" w:hAnsi="宋体" w:cs="宋体"/>
              </w:rPr>
            </w:pPr>
          </w:p>
        </w:tc>
      </w:tr>
      <w:tr w:rsidR="00545843" w:rsidRPr="008D2A5C" w:rsidTr="00C71573">
        <w:tc>
          <w:tcPr>
            <w:tcW w:w="4724" w:type="dxa"/>
            <w:gridSpan w:val="2"/>
            <w:vMerge w:val="restart"/>
            <w:shd w:val="clear" w:color="auto" w:fill="auto"/>
            <w:vAlign w:val="center"/>
          </w:tcPr>
          <w:p w:rsidR="00545843" w:rsidRPr="008D2A5C" w:rsidRDefault="00545843" w:rsidP="00C71573">
            <w:pPr>
              <w:adjustRightInd/>
              <w:spacing w:beforeLines="50" w:before="156" w:afterLines="50" w:after="156" w:line="360" w:lineRule="auto"/>
              <w:ind w:firstLine="360"/>
              <w:jc w:val="center"/>
              <w:rPr>
                <w:rFonts w:ascii="宋体" w:hAnsi="宋体" w:cs="宋体"/>
                <w:sz w:val="18"/>
              </w:rPr>
            </w:pPr>
            <w:r w:rsidRPr="008D2A5C">
              <w:rPr>
                <w:rFonts w:ascii="宋体" w:hAnsi="宋体" w:cs="宋体" w:hint="eastAsia"/>
                <w:sz w:val="18"/>
              </w:rPr>
              <w:t>交接班内容</w:t>
            </w:r>
          </w:p>
        </w:tc>
        <w:tc>
          <w:tcPr>
            <w:tcW w:w="4724" w:type="dxa"/>
            <w:gridSpan w:val="2"/>
            <w:shd w:val="clear" w:color="auto" w:fill="auto"/>
          </w:tcPr>
          <w:p w:rsidR="00545843" w:rsidRPr="008D2A5C" w:rsidRDefault="00545843" w:rsidP="00C71573">
            <w:pPr>
              <w:adjustRightInd/>
              <w:spacing w:beforeLines="50" w:before="156" w:afterLines="50" w:after="156" w:line="360" w:lineRule="auto"/>
              <w:ind w:firstLine="360"/>
              <w:jc w:val="center"/>
              <w:rPr>
                <w:rFonts w:ascii="宋体" w:hAnsi="宋体" w:cs="宋体"/>
                <w:sz w:val="18"/>
              </w:rPr>
            </w:pPr>
            <w:r w:rsidRPr="008D2A5C">
              <w:rPr>
                <w:rFonts w:ascii="宋体" w:hAnsi="宋体" w:cs="宋体" w:hint="eastAsia"/>
                <w:sz w:val="18"/>
              </w:rPr>
              <w:t>当日处理水量（吨）</w:t>
            </w:r>
          </w:p>
        </w:tc>
        <w:tc>
          <w:tcPr>
            <w:tcW w:w="4726" w:type="dxa"/>
            <w:shd w:val="clear" w:color="auto" w:fill="auto"/>
          </w:tcPr>
          <w:p w:rsidR="00545843" w:rsidRPr="008D2A5C" w:rsidRDefault="00545843" w:rsidP="00C71573">
            <w:pPr>
              <w:adjustRightInd/>
              <w:spacing w:beforeLines="50" w:before="156" w:afterLines="50" w:after="156" w:line="360" w:lineRule="auto"/>
              <w:jc w:val="center"/>
              <w:rPr>
                <w:rFonts w:ascii="宋体" w:hAnsi="宋体" w:cs="宋体"/>
              </w:rPr>
            </w:pPr>
          </w:p>
        </w:tc>
      </w:tr>
      <w:tr w:rsidR="00545843" w:rsidRPr="008D2A5C" w:rsidTr="00C71573">
        <w:tc>
          <w:tcPr>
            <w:tcW w:w="4724" w:type="dxa"/>
            <w:gridSpan w:val="2"/>
            <w:vMerge/>
            <w:shd w:val="clear" w:color="auto" w:fill="auto"/>
          </w:tcPr>
          <w:p w:rsidR="00545843" w:rsidRPr="008D2A5C" w:rsidRDefault="00545843" w:rsidP="00C71573">
            <w:pPr>
              <w:adjustRightInd/>
              <w:spacing w:beforeLines="50" w:before="156" w:afterLines="50" w:after="156" w:line="360" w:lineRule="auto"/>
              <w:ind w:firstLine="360"/>
              <w:jc w:val="center"/>
              <w:rPr>
                <w:rFonts w:ascii="宋体" w:hAnsi="宋体" w:cs="宋体"/>
                <w:sz w:val="18"/>
              </w:rPr>
            </w:pPr>
          </w:p>
        </w:tc>
        <w:tc>
          <w:tcPr>
            <w:tcW w:w="4724" w:type="dxa"/>
            <w:gridSpan w:val="2"/>
            <w:shd w:val="clear" w:color="auto" w:fill="auto"/>
          </w:tcPr>
          <w:p w:rsidR="00545843" w:rsidRPr="008D2A5C" w:rsidRDefault="00545843" w:rsidP="00C71573">
            <w:pPr>
              <w:adjustRightInd/>
              <w:spacing w:beforeLines="50" w:before="156" w:afterLines="50" w:after="156" w:line="360" w:lineRule="auto"/>
              <w:ind w:firstLine="360"/>
              <w:jc w:val="center"/>
              <w:rPr>
                <w:rFonts w:ascii="宋体" w:hAnsi="宋体" w:cs="宋体"/>
                <w:sz w:val="18"/>
              </w:rPr>
            </w:pPr>
            <w:r w:rsidRPr="008D2A5C">
              <w:rPr>
                <w:rFonts w:ascii="宋体" w:hAnsi="宋体" w:cs="宋体" w:hint="eastAsia"/>
                <w:sz w:val="18"/>
              </w:rPr>
              <w:t>设备运行情况</w:t>
            </w:r>
          </w:p>
        </w:tc>
        <w:tc>
          <w:tcPr>
            <w:tcW w:w="4726" w:type="dxa"/>
            <w:shd w:val="clear" w:color="auto" w:fill="auto"/>
          </w:tcPr>
          <w:p w:rsidR="00545843" w:rsidRPr="008D2A5C" w:rsidRDefault="00545843" w:rsidP="00C71573">
            <w:pPr>
              <w:adjustRightInd/>
              <w:spacing w:beforeLines="50" w:before="156" w:afterLines="50" w:after="156" w:line="360" w:lineRule="auto"/>
              <w:jc w:val="center"/>
              <w:rPr>
                <w:rFonts w:ascii="宋体" w:hAnsi="宋体" w:cs="宋体"/>
              </w:rPr>
            </w:pPr>
          </w:p>
        </w:tc>
      </w:tr>
      <w:tr w:rsidR="00545843" w:rsidRPr="008D2A5C" w:rsidTr="00C71573">
        <w:tc>
          <w:tcPr>
            <w:tcW w:w="4724" w:type="dxa"/>
            <w:gridSpan w:val="2"/>
            <w:vMerge/>
            <w:shd w:val="clear" w:color="auto" w:fill="auto"/>
          </w:tcPr>
          <w:p w:rsidR="00545843" w:rsidRPr="008D2A5C" w:rsidRDefault="00545843" w:rsidP="00C71573">
            <w:pPr>
              <w:adjustRightInd/>
              <w:spacing w:beforeLines="50" w:before="156" w:afterLines="50" w:after="156" w:line="360" w:lineRule="auto"/>
              <w:ind w:firstLine="360"/>
              <w:jc w:val="center"/>
              <w:rPr>
                <w:rFonts w:ascii="宋体" w:hAnsi="宋体" w:cs="宋体"/>
                <w:sz w:val="18"/>
              </w:rPr>
            </w:pPr>
          </w:p>
        </w:tc>
        <w:tc>
          <w:tcPr>
            <w:tcW w:w="4724" w:type="dxa"/>
            <w:gridSpan w:val="2"/>
            <w:shd w:val="clear" w:color="auto" w:fill="auto"/>
          </w:tcPr>
          <w:p w:rsidR="00545843" w:rsidRPr="008D2A5C" w:rsidRDefault="00545843" w:rsidP="00C71573">
            <w:pPr>
              <w:adjustRightInd/>
              <w:spacing w:beforeLines="50" w:before="156" w:afterLines="50" w:after="156" w:line="360" w:lineRule="auto"/>
              <w:ind w:firstLine="360"/>
              <w:jc w:val="center"/>
              <w:rPr>
                <w:rFonts w:ascii="宋体" w:hAnsi="宋体" w:cs="宋体"/>
                <w:sz w:val="18"/>
              </w:rPr>
            </w:pPr>
            <w:r w:rsidRPr="008D2A5C">
              <w:rPr>
                <w:rFonts w:ascii="宋体" w:hAnsi="宋体" w:cs="宋体" w:hint="eastAsia"/>
                <w:sz w:val="18"/>
              </w:rPr>
              <w:t>现场卫生情况</w:t>
            </w:r>
          </w:p>
        </w:tc>
        <w:tc>
          <w:tcPr>
            <w:tcW w:w="4726" w:type="dxa"/>
            <w:shd w:val="clear" w:color="auto" w:fill="auto"/>
          </w:tcPr>
          <w:p w:rsidR="00545843" w:rsidRPr="008D2A5C" w:rsidRDefault="00545843" w:rsidP="00C71573">
            <w:pPr>
              <w:adjustRightInd/>
              <w:spacing w:beforeLines="50" w:before="156" w:afterLines="50" w:after="156" w:line="360" w:lineRule="auto"/>
              <w:jc w:val="center"/>
              <w:rPr>
                <w:rFonts w:ascii="宋体" w:hAnsi="宋体" w:cs="宋体"/>
              </w:rPr>
            </w:pPr>
          </w:p>
        </w:tc>
      </w:tr>
      <w:tr w:rsidR="00545843" w:rsidRPr="008D2A5C" w:rsidTr="00C71573">
        <w:tc>
          <w:tcPr>
            <w:tcW w:w="4724" w:type="dxa"/>
            <w:gridSpan w:val="2"/>
            <w:vMerge/>
            <w:shd w:val="clear" w:color="auto" w:fill="auto"/>
          </w:tcPr>
          <w:p w:rsidR="00545843" w:rsidRPr="008D2A5C" w:rsidRDefault="00545843" w:rsidP="00C71573">
            <w:pPr>
              <w:adjustRightInd/>
              <w:spacing w:beforeLines="50" w:before="156" w:afterLines="50" w:after="156" w:line="360" w:lineRule="auto"/>
              <w:ind w:firstLine="360"/>
              <w:jc w:val="center"/>
              <w:rPr>
                <w:rFonts w:ascii="宋体" w:hAnsi="宋体" w:cs="宋体"/>
                <w:sz w:val="18"/>
              </w:rPr>
            </w:pPr>
          </w:p>
        </w:tc>
        <w:tc>
          <w:tcPr>
            <w:tcW w:w="4724" w:type="dxa"/>
            <w:gridSpan w:val="2"/>
            <w:shd w:val="clear" w:color="auto" w:fill="auto"/>
          </w:tcPr>
          <w:p w:rsidR="00545843" w:rsidRPr="008D2A5C" w:rsidRDefault="00545843" w:rsidP="00C71573">
            <w:pPr>
              <w:adjustRightInd/>
              <w:spacing w:beforeLines="50" w:before="156" w:afterLines="50" w:after="156" w:line="360" w:lineRule="auto"/>
              <w:ind w:firstLine="360"/>
              <w:jc w:val="center"/>
              <w:rPr>
                <w:rFonts w:ascii="宋体" w:hAnsi="宋体" w:cs="宋体"/>
                <w:sz w:val="18"/>
              </w:rPr>
            </w:pPr>
            <w:r w:rsidRPr="008D2A5C">
              <w:rPr>
                <w:rFonts w:ascii="宋体" w:hAnsi="宋体" w:cs="宋体" w:hint="eastAsia"/>
                <w:sz w:val="18"/>
              </w:rPr>
              <w:t>工具是否齐全</w:t>
            </w:r>
          </w:p>
        </w:tc>
        <w:tc>
          <w:tcPr>
            <w:tcW w:w="4726" w:type="dxa"/>
            <w:shd w:val="clear" w:color="auto" w:fill="auto"/>
          </w:tcPr>
          <w:p w:rsidR="00545843" w:rsidRPr="008D2A5C" w:rsidRDefault="00545843" w:rsidP="00C71573">
            <w:pPr>
              <w:adjustRightInd/>
              <w:spacing w:beforeLines="50" w:before="156" w:afterLines="50" w:after="156" w:line="360" w:lineRule="auto"/>
              <w:jc w:val="center"/>
              <w:rPr>
                <w:rFonts w:ascii="宋体" w:hAnsi="宋体" w:cs="宋体"/>
              </w:rPr>
            </w:pPr>
          </w:p>
        </w:tc>
      </w:tr>
      <w:tr w:rsidR="00545843" w:rsidRPr="008D2A5C" w:rsidTr="00C71573">
        <w:tc>
          <w:tcPr>
            <w:tcW w:w="4724" w:type="dxa"/>
            <w:gridSpan w:val="2"/>
            <w:shd w:val="clear" w:color="auto" w:fill="auto"/>
            <w:vAlign w:val="center"/>
          </w:tcPr>
          <w:p w:rsidR="00545843" w:rsidRPr="008D2A5C" w:rsidRDefault="00545843" w:rsidP="00C71573">
            <w:pPr>
              <w:adjustRightInd/>
              <w:spacing w:beforeLines="50" w:before="156" w:afterLines="50" w:after="156" w:line="360" w:lineRule="auto"/>
              <w:ind w:firstLine="360"/>
              <w:jc w:val="center"/>
              <w:rPr>
                <w:rFonts w:ascii="宋体" w:hAnsi="宋体" w:cs="宋体"/>
              </w:rPr>
            </w:pPr>
            <w:r w:rsidRPr="008D2A5C">
              <w:rPr>
                <w:rFonts w:ascii="宋体" w:hAnsi="宋体" w:cs="宋体" w:hint="eastAsia"/>
                <w:sz w:val="18"/>
              </w:rPr>
              <w:t>备注</w:t>
            </w:r>
          </w:p>
        </w:tc>
        <w:tc>
          <w:tcPr>
            <w:tcW w:w="9450" w:type="dxa"/>
            <w:gridSpan w:val="3"/>
            <w:shd w:val="clear" w:color="auto" w:fill="auto"/>
          </w:tcPr>
          <w:p w:rsidR="00545843" w:rsidRPr="008D2A5C" w:rsidRDefault="00545843" w:rsidP="00C71573">
            <w:pPr>
              <w:adjustRightInd/>
              <w:spacing w:beforeLines="50" w:before="156" w:afterLines="50" w:after="156" w:line="360" w:lineRule="auto"/>
              <w:jc w:val="center"/>
              <w:rPr>
                <w:rFonts w:ascii="宋体" w:hAnsi="宋体" w:cs="宋体"/>
              </w:rPr>
            </w:pPr>
          </w:p>
          <w:p w:rsidR="00545843" w:rsidRPr="008D2A5C" w:rsidRDefault="00545843" w:rsidP="00C71573">
            <w:pPr>
              <w:adjustRightInd/>
              <w:spacing w:beforeLines="50" w:before="156" w:afterLines="50" w:after="156" w:line="360" w:lineRule="auto"/>
              <w:jc w:val="center"/>
              <w:rPr>
                <w:rFonts w:ascii="宋体" w:hAnsi="宋体" w:cs="宋体"/>
              </w:rPr>
            </w:pPr>
          </w:p>
          <w:p w:rsidR="00545843" w:rsidRPr="008D2A5C" w:rsidRDefault="00545843" w:rsidP="00C71573">
            <w:pPr>
              <w:adjustRightInd/>
              <w:spacing w:beforeLines="50" w:before="156" w:afterLines="50" w:after="156" w:line="360" w:lineRule="auto"/>
              <w:rPr>
                <w:rFonts w:ascii="宋体" w:hAnsi="宋体" w:cs="宋体"/>
              </w:rPr>
            </w:pPr>
          </w:p>
        </w:tc>
      </w:tr>
    </w:tbl>
    <w:p w:rsidR="00545843" w:rsidRPr="008D2A5C" w:rsidRDefault="00545843" w:rsidP="00545843">
      <w:pPr>
        <w:pStyle w:val="affff6"/>
        <w:ind w:firstLine="420"/>
        <w:rPr>
          <w:highlight w:val="yellow"/>
        </w:rPr>
      </w:pPr>
    </w:p>
    <w:p w:rsidR="00545843" w:rsidRPr="008D2A5C" w:rsidRDefault="00545843" w:rsidP="00545843">
      <w:pPr>
        <w:pStyle w:val="affff6"/>
        <w:ind w:firstLine="420"/>
        <w:rPr>
          <w:highlight w:val="yellow"/>
        </w:rPr>
      </w:pPr>
    </w:p>
    <w:p w:rsidR="00545843" w:rsidRDefault="00545843" w:rsidP="00545843">
      <w:pPr>
        <w:pStyle w:val="affff6"/>
        <w:ind w:firstLine="420"/>
        <w:rPr>
          <w:highlight w:val="yellow"/>
        </w:rPr>
        <w:sectPr w:rsidR="00545843" w:rsidSect="00C71573">
          <w:pgSz w:w="11906" w:h="16838"/>
          <w:pgMar w:top="1871" w:right="1134" w:bottom="1134" w:left="1134" w:header="1418" w:footer="1247" w:gutter="284"/>
          <w:cols w:space="425"/>
          <w:formProt w:val="0"/>
          <w:docGrid w:type="linesAndChars" w:linePitch="312"/>
        </w:sectPr>
      </w:pPr>
    </w:p>
    <w:p w:rsidR="00545843" w:rsidRDefault="00545843" w:rsidP="00545843">
      <w:pPr>
        <w:pStyle w:val="af8"/>
        <w:rPr>
          <w:vanish w:val="0"/>
          <w:highlight w:val="yellow"/>
        </w:rPr>
      </w:pPr>
    </w:p>
    <w:p w:rsidR="00545843" w:rsidRDefault="00545843" w:rsidP="00545843">
      <w:pPr>
        <w:pStyle w:val="afe"/>
        <w:rPr>
          <w:vanish w:val="0"/>
          <w:highlight w:val="yellow"/>
        </w:rPr>
      </w:pPr>
    </w:p>
    <w:p w:rsidR="00545843" w:rsidRPr="008D2A5C" w:rsidRDefault="00545843" w:rsidP="00545843">
      <w:pPr>
        <w:pStyle w:val="aff3"/>
        <w:spacing w:after="156"/>
      </w:pPr>
      <w:r w:rsidRPr="008D2A5C">
        <w:br/>
      </w:r>
      <w:bookmarkStart w:id="83" w:name="_Toc193287729"/>
      <w:bookmarkStart w:id="84" w:name="_Toc193295445"/>
      <w:r w:rsidRPr="008D2A5C">
        <w:rPr>
          <w:rFonts w:hint="eastAsia"/>
        </w:rPr>
        <w:t>（资料性）</w:t>
      </w:r>
      <w:r w:rsidRPr="008D2A5C">
        <w:br/>
      </w:r>
      <w:r w:rsidRPr="008D2A5C">
        <w:rPr>
          <w:rFonts w:hint="eastAsia"/>
        </w:rPr>
        <w:t>设备维护维修记录表</w:t>
      </w:r>
      <w:bookmarkEnd w:id="83"/>
      <w:bookmarkEnd w:id="84"/>
    </w:p>
    <w:p w:rsidR="00545843" w:rsidRPr="008D2A5C" w:rsidRDefault="00545843" w:rsidP="00545843">
      <w:pPr>
        <w:pStyle w:val="affff6"/>
        <w:ind w:firstLine="420"/>
        <w:rPr>
          <w:highlight w:val="yellow"/>
        </w:rPr>
      </w:pPr>
      <w:r w:rsidRPr="008D2A5C">
        <w:rPr>
          <w:rFonts w:hint="eastAsia"/>
        </w:rPr>
        <w:t>表</w:t>
      </w:r>
      <w:r w:rsidRPr="00C71573">
        <w:rPr>
          <w:rFonts w:ascii="宋体" w:hAnsi="宋体" w:hint="eastAsia"/>
        </w:rPr>
        <w:t>E.1</w:t>
      </w:r>
      <w:r w:rsidRPr="008D2A5C">
        <w:rPr>
          <w:rFonts w:hint="eastAsia"/>
        </w:rPr>
        <w:t>给出了设备维护维修记录表。</w:t>
      </w:r>
    </w:p>
    <w:p w:rsidR="00545843" w:rsidRDefault="00545843" w:rsidP="00545843">
      <w:pPr>
        <w:pStyle w:val="aff"/>
        <w:numPr>
          <w:ilvl w:val="0"/>
          <w:numId w:val="0"/>
        </w:numPr>
        <w:spacing w:before="156" w:after="156"/>
      </w:pPr>
      <w:r>
        <w:rPr>
          <w:rFonts w:hint="eastAsia"/>
        </w:rPr>
        <w:t xml:space="preserve">表E.1  </w:t>
      </w:r>
      <w:r w:rsidRPr="008D2A5C">
        <w:rPr>
          <w:rFonts w:hint="eastAsia"/>
        </w:rPr>
        <w:t>设备维护维修记录表</w:t>
      </w:r>
    </w:p>
    <w:tbl>
      <w:tblPr>
        <w:tblStyle w:val="24"/>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42"/>
        <w:gridCol w:w="1540"/>
        <w:gridCol w:w="1539"/>
        <w:gridCol w:w="1540"/>
        <w:gridCol w:w="1540"/>
        <w:gridCol w:w="1673"/>
      </w:tblGrid>
      <w:tr w:rsidR="00545843" w:rsidRPr="008D2A5C" w:rsidTr="00C71573">
        <w:trPr>
          <w:trHeight w:val="425"/>
          <w:tblHeader/>
          <w:jc w:val="center"/>
        </w:trPr>
        <w:tc>
          <w:tcPr>
            <w:tcW w:w="2309" w:type="dxa"/>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日期</w:t>
            </w:r>
          </w:p>
        </w:tc>
        <w:tc>
          <w:tcPr>
            <w:tcW w:w="2309" w:type="dxa"/>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设备名称</w:t>
            </w:r>
          </w:p>
        </w:tc>
        <w:tc>
          <w:tcPr>
            <w:tcW w:w="2308" w:type="dxa"/>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型号</w:t>
            </w:r>
          </w:p>
        </w:tc>
        <w:tc>
          <w:tcPr>
            <w:tcW w:w="2309" w:type="dxa"/>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故障现象</w:t>
            </w:r>
          </w:p>
        </w:tc>
        <w:tc>
          <w:tcPr>
            <w:tcW w:w="2309" w:type="dxa"/>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主要工作内容</w:t>
            </w:r>
          </w:p>
        </w:tc>
        <w:tc>
          <w:tcPr>
            <w:tcW w:w="2309" w:type="dxa"/>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检（维）修人员</w:t>
            </w:r>
          </w:p>
        </w:tc>
      </w:tr>
      <w:tr w:rsidR="00545843" w:rsidRPr="008D2A5C" w:rsidTr="00C71573">
        <w:trPr>
          <w:trHeight w:val="425"/>
          <w:jc w:val="center"/>
        </w:trPr>
        <w:tc>
          <w:tcPr>
            <w:tcW w:w="2309" w:type="dxa"/>
            <w:tcBorders>
              <w:top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tcBorders>
              <w:top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8" w:type="dxa"/>
            <w:tcBorders>
              <w:top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tcBorders>
              <w:top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tcBorders>
              <w:top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tcBorders>
              <w:top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r>
      <w:tr w:rsidR="00545843" w:rsidRPr="008D2A5C" w:rsidTr="00C71573">
        <w:trPr>
          <w:trHeight w:val="425"/>
          <w:jc w:val="center"/>
        </w:trPr>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8"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r>
      <w:tr w:rsidR="00545843" w:rsidRPr="008D2A5C" w:rsidTr="00C71573">
        <w:trPr>
          <w:trHeight w:val="425"/>
          <w:jc w:val="center"/>
        </w:trPr>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8"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r>
      <w:tr w:rsidR="00545843" w:rsidRPr="008D2A5C" w:rsidTr="00C71573">
        <w:trPr>
          <w:trHeight w:val="425"/>
          <w:jc w:val="center"/>
        </w:trPr>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8"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2309"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r>
    </w:tbl>
    <w:p w:rsidR="00545843" w:rsidRDefault="00545843" w:rsidP="00545843">
      <w:pPr>
        <w:pStyle w:val="affff6"/>
        <w:ind w:firstLineChars="95" w:firstLine="199"/>
        <w:rPr>
          <w:highlight w:val="yellow"/>
        </w:rPr>
        <w:sectPr w:rsidR="00545843" w:rsidSect="00C71573">
          <w:pgSz w:w="11906" w:h="16838"/>
          <w:pgMar w:top="1871" w:right="1134" w:bottom="1134" w:left="1134" w:header="1418" w:footer="1247" w:gutter="284"/>
          <w:cols w:space="425"/>
          <w:formProt w:val="0"/>
          <w:docGrid w:type="linesAndChars" w:linePitch="312"/>
        </w:sectPr>
      </w:pPr>
    </w:p>
    <w:p w:rsidR="00545843" w:rsidRDefault="00545843" w:rsidP="00545843">
      <w:pPr>
        <w:pStyle w:val="af8"/>
        <w:rPr>
          <w:vanish w:val="0"/>
          <w:highlight w:val="yellow"/>
        </w:rPr>
      </w:pPr>
    </w:p>
    <w:p w:rsidR="00545843" w:rsidRDefault="00545843" w:rsidP="00545843">
      <w:pPr>
        <w:pStyle w:val="afe"/>
        <w:rPr>
          <w:vanish w:val="0"/>
          <w:highlight w:val="yellow"/>
        </w:rPr>
      </w:pPr>
    </w:p>
    <w:p w:rsidR="00545843" w:rsidRPr="008D2A5C" w:rsidRDefault="00545843" w:rsidP="00545843">
      <w:pPr>
        <w:pStyle w:val="aff3"/>
        <w:spacing w:after="156"/>
      </w:pPr>
      <w:r w:rsidRPr="008D2A5C">
        <w:br/>
      </w:r>
      <w:bookmarkStart w:id="85" w:name="_Toc193287730"/>
      <w:bookmarkStart w:id="86" w:name="_Toc193295446"/>
      <w:r w:rsidRPr="008D2A5C">
        <w:rPr>
          <w:rFonts w:hint="eastAsia"/>
        </w:rPr>
        <w:t>（资料性）</w:t>
      </w:r>
      <w:r w:rsidRPr="008D2A5C">
        <w:br/>
      </w:r>
      <w:r w:rsidRPr="008D2A5C">
        <w:rPr>
          <w:rFonts w:hint="eastAsia"/>
        </w:rPr>
        <w:t>巡检记录表</w:t>
      </w:r>
      <w:bookmarkEnd w:id="85"/>
      <w:bookmarkEnd w:id="86"/>
    </w:p>
    <w:p w:rsidR="00545843" w:rsidRDefault="00545843" w:rsidP="00545843">
      <w:pPr>
        <w:pStyle w:val="affff6"/>
        <w:ind w:firstLine="420"/>
      </w:pPr>
      <w:r w:rsidRPr="008D2A5C">
        <w:rPr>
          <w:rFonts w:hint="eastAsia"/>
        </w:rPr>
        <w:t>表</w:t>
      </w:r>
      <w:r w:rsidRPr="00C71573">
        <w:rPr>
          <w:rFonts w:ascii="宋体" w:hAnsi="宋体" w:hint="eastAsia"/>
        </w:rPr>
        <w:t>F.1</w:t>
      </w:r>
      <w:r w:rsidRPr="008D2A5C">
        <w:rPr>
          <w:rFonts w:hint="eastAsia"/>
        </w:rPr>
        <w:t>给出了巡检记录表。</w:t>
      </w:r>
    </w:p>
    <w:p w:rsidR="00545843" w:rsidRDefault="00545843" w:rsidP="00545843">
      <w:pPr>
        <w:pStyle w:val="aff"/>
        <w:numPr>
          <w:ilvl w:val="0"/>
          <w:numId w:val="0"/>
        </w:numPr>
        <w:spacing w:before="156" w:after="156"/>
      </w:pPr>
      <w:r>
        <w:rPr>
          <w:rFonts w:hint="eastAsia"/>
        </w:rPr>
        <w:t>表F.1  巡检记录表</w:t>
      </w:r>
    </w:p>
    <w:tbl>
      <w:tblPr>
        <w:tblStyle w:val="32"/>
        <w:tblW w:w="1309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137"/>
        <w:gridCol w:w="2344"/>
        <w:gridCol w:w="3093"/>
        <w:gridCol w:w="1954"/>
        <w:gridCol w:w="409"/>
        <w:gridCol w:w="4161"/>
      </w:tblGrid>
      <w:tr w:rsidR="00545843" w:rsidRPr="008D2A5C" w:rsidTr="00C71573">
        <w:trPr>
          <w:tblHeader/>
          <w:jc w:val="center"/>
        </w:trPr>
        <w:tc>
          <w:tcPr>
            <w:tcW w:w="1137" w:type="dxa"/>
            <w:tcBorders>
              <w:top w:val="single" w:sz="8" w:space="0" w:color="auto"/>
              <w:bottom w:val="single" w:sz="8" w:space="0" w:color="auto"/>
            </w:tcBorders>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日期</w:t>
            </w:r>
          </w:p>
        </w:tc>
        <w:tc>
          <w:tcPr>
            <w:tcW w:w="5437" w:type="dxa"/>
            <w:gridSpan w:val="2"/>
            <w:tcBorders>
              <w:top w:val="single" w:sz="8" w:space="0" w:color="auto"/>
              <w:bottom w:val="single" w:sz="8" w:space="0" w:color="auto"/>
            </w:tcBorders>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年    月    日</w:t>
            </w:r>
          </w:p>
        </w:tc>
        <w:tc>
          <w:tcPr>
            <w:tcW w:w="2363" w:type="dxa"/>
            <w:gridSpan w:val="2"/>
            <w:tcBorders>
              <w:top w:val="single" w:sz="8" w:space="0" w:color="auto"/>
              <w:bottom w:val="single" w:sz="8" w:space="0" w:color="auto"/>
            </w:tcBorders>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值班人员</w:t>
            </w:r>
          </w:p>
        </w:tc>
        <w:tc>
          <w:tcPr>
            <w:tcW w:w="4161" w:type="dxa"/>
            <w:tcBorders>
              <w:top w:val="single" w:sz="8" w:space="0" w:color="auto"/>
              <w:bottom w:val="single" w:sz="8" w:space="0" w:color="auto"/>
            </w:tcBorders>
            <w:shd w:val="clear" w:color="auto" w:fill="auto"/>
            <w:vAlign w:val="center"/>
          </w:tcPr>
          <w:p w:rsidR="00545843" w:rsidRPr="008D2A5C" w:rsidRDefault="00545843" w:rsidP="000A4433">
            <w:pPr>
              <w:widowControl/>
              <w:autoSpaceDE w:val="0"/>
              <w:autoSpaceDN w:val="0"/>
              <w:adjustRightInd/>
              <w:spacing w:beforeLines="50" w:before="156" w:afterLines="50" w:after="156" w:line="200" w:lineRule="exact"/>
              <w:jc w:val="left"/>
              <w:rPr>
                <w:rFonts w:ascii="宋体" w:hAnsi="宋体"/>
                <w:kern w:val="0"/>
                <w:sz w:val="18"/>
                <w:szCs w:val="20"/>
              </w:rPr>
            </w:pPr>
          </w:p>
        </w:tc>
      </w:tr>
      <w:tr w:rsidR="00545843" w:rsidRPr="008D2A5C" w:rsidTr="00C71573">
        <w:trPr>
          <w:jc w:val="center"/>
        </w:trPr>
        <w:tc>
          <w:tcPr>
            <w:tcW w:w="1137" w:type="dxa"/>
            <w:tcBorders>
              <w:top w:val="single" w:sz="8" w:space="0" w:color="auto"/>
            </w:tcBorders>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巡检部门</w:t>
            </w:r>
          </w:p>
        </w:tc>
        <w:tc>
          <w:tcPr>
            <w:tcW w:w="5437" w:type="dxa"/>
            <w:gridSpan w:val="2"/>
            <w:tcBorders>
              <w:top w:val="single" w:sz="8" w:space="0" w:color="auto"/>
            </w:tcBorders>
            <w:shd w:val="clear" w:color="auto" w:fill="auto"/>
            <w:vAlign w:val="center"/>
          </w:tcPr>
          <w:p w:rsidR="00545843" w:rsidRPr="008D2A5C" w:rsidRDefault="00545843" w:rsidP="000A4433">
            <w:pPr>
              <w:widowControl/>
              <w:autoSpaceDE w:val="0"/>
              <w:autoSpaceDN w:val="0"/>
              <w:adjustRightInd/>
              <w:spacing w:beforeLines="50" w:before="156" w:afterLines="50" w:after="156" w:line="200" w:lineRule="exact"/>
              <w:jc w:val="center"/>
              <w:rPr>
                <w:rFonts w:ascii="宋体" w:hAnsi="宋体"/>
                <w:kern w:val="0"/>
                <w:sz w:val="18"/>
                <w:szCs w:val="20"/>
              </w:rPr>
            </w:pPr>
          </w:p>
        </w:tc>
        <w:tc>
          <w:tcPr>
            <w:tcW w:w="2363" w:type="dxa"/>
            <w:gridSpan w:val="2"/>
            <w:tcBorders>
              <w:top w:val="single" w:sz="8" w:space="0" w:color="auto"/>
            </w:tcBorders>
            <w:shd w:val="clear" w:color="auto" w:fill="auto"/>
            <w:vAlign w:val="center"/>
          </w:tcPr>
          <w:p w:rsidR="00545843" w:rsidRPr="008D2A5C" w:rsidRDefault="00545843" w:rsidP="000A4433">
            <w:pPr>
              <w:widowControl/>
              <w:autoSpaceDE w:val="0"/>
              <w:autoSpaceDN w:val="0"/>
              <w:adjustRightInd/>
              <w:spacing w:beforeLines="50" w:before="156" w:afterLines="50" w:after="156" w:line="200" w:lineRule="exact"/>
              <w:jc w:val="center"/>
              <w:rPr>
                <w:rFonts w:ascii="宋体" w:hAnsi="宋体"/>
                <w:kern w:val="0"/>
                <w:sz w:val="18"/>
                <w:szCs w:val="20"/>
              </w:rPr>
            </w:pPr>
            <w:r w:rsidRPr="008D2A5C">
              <w:rPr>
                <w:rFonts w:ascii="宋体" w:hAnsi="宋体" w:hint="eastAsia"/>
                <w:kern w:val="0"/>
                <w:sz w:val="18"/>
                <w:szCs w:val="20"/>
              </w:rPr>
              <w:t>巡检人员</w:t>
            </w:r>
          </w:p>
        </w:tc>
        <w:tc>
          <w:tcPr>
            <w:tcW w:w="4161" w:type="dxa"/>
            <w:tcBorders>
              <w:top w:val="single" w:sz="8" w:space="0" w:color="auto"/>
            </w:tcBorders>
            <w:shd w:val="clear" w:color="auto" w:fill="auto"/>
            <w:vAlign w:val="center"/>
          </w:tcPr>
          <w:p w:rsidR="00545843" w:rsidRPr="008D2A5C" w:rsidRDefault="00545843" w:rsidP="000A4433">
            <w:pPr>
              <w:widowControl/>
              <w:autoSpaceDE w:val="0"/>
              <w:autoSpaceDN w:val="0"/>
              <w:adjustRightInd/>
              <w:spacing w:beforeLines="50" w:before="156" w:afterLines="50" w:after="156" w:line="200" w:lineRule="exact"/>
              <w:jc w:val="left"/>
              <w:rPr>
                <w:rFonts w:ascii="宋体" w:hAnsi="宋体"/>
                <w:kern w:val="0"/>
                <w:sz w:val="18"/>
                <w:szCs w:val="20"/>
              </w:rPr>
            </w:pPr>
          </w:p>
        </w:tc>
      </w:tr>
      <w:tr w:rsidR="00545843" w:rsidRPr="008D2A5C" w:rsidTr="00C71573">
        <w:trPr>
          <w:trHeight w:val="429"/>
          <w:jc w:val="center"/>
        </w:trPr>
        <w:tc>
          <w:tcPr>
            <w:tcW w:w="13098" w:type="dxa"/>
            <w:gridSpan w:val="6"/>
            <w:shd w:val="clear" w:color="auto" w:fill="auto"/>
            <w:vAlign w:val="center"/>
          </w:tcPr>
          <w:p w:rsidR="00545843" w:rsidRPr="008D2A5C" w:rsidRDefault="00545843" w:rsidP="000A4433">
            <w:pPr>
              <w:widowControl/>
              <w:autoSpaceDE w:val="0"/>
              <w:autoSpaceDN w:val="0"/>
              <w:adjustRightInd/>
              <w:spacing w:beforeLines="50" w:before="156" w:afterLines="50" w:after="156" w:line="200" w:lineRule="exact"/>
              <w:ind w:firstLineChars="100" w:firstLine="180"/>
              <w:jc w:val="left"/>
              <w:rPr>
                <w:rFonts w:ascii="宋体" w:hAnsi="宋体"/>
                <w:kern w:val="0"/>
                <w:sz w:val="18"/>
                <w:szCs w:val="20"/>
              </w:rPr>
            </w:pPr>
            <w:r w:rsidRPr="008D2A5C">
              <w:rPr>
                <w:rFonts w:ascii="宋体" w:hAnsi="宋体" w:hint="eastAsia"/>
                <w:kern w:val="0"/>
                <w:sz w:val="18"/>
                <w:szCs w:val="20"/>
              </w:rPr>
              <w:t>巡检内容</w:t>
            </w:r>
          </w:p>
        </w:tc>
      </w:tr>
      <w:tr w:rsidR="00545843" w:rsidRPr="008D2A5C" w:rsidTr="00C71573">
        <w:trPr>
          <w:jc w:val="center"/>
        </w:trPr>
        <w:tc>
          <w:tcPr>
            <w:tcW w:w="1137" w:type="dxa"/>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序号</w:t>
            </w:r>
          </w:p>
        </w:tc>
        <w:tc>
          <w:tcPr>
            <w:tcW w:w="2344" w:type="dxa"/>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内容</w:t>
            </w:r>
          </w:p>
        </w:tc>
        <w:tc>
          <w:tcPr>
            <w:tcW w:w="5047" w:type="dxa"/>
            <w:gridSpan w:val="2"/>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巡检结果</w:t>
            </w:r>
          </w:p>
        </w:tc>
        <w:tc>
          <w:tcPr>
            <w:tcW w:w="4570" w:type="dxa"/>
            <w:gridSpan w:val="2"/>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巡检人员对现场运行提出的建议或意见</w:t>
            </w:r>
          </w:p>
        </w:tc>
      </w:tr>
      <w:tr w:rsidR="00545843" w:rsidRPr="008D2A5C" w:rsidTr="00C71573">
        <w:trPr>
          <w:jc w:val="center"/>
        </w:trPr>
        <w:tc>
          <w:tcPr>
            <w:tcW w:w="1137" w:type="dxa"/>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1</w:t>
            </w:r>
          </w:p>
        </w:tc>
        <w:tc>
          <w:tcPr>
            <w:tcW w:w="2344" w:type="dxa"/>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人员在岗情况</w:t>
            </w:r>
          </w:p>
        </w:tc>
        <w:tc>
          <w:tcPr>
            <w:tcW w:w="5047" w:type="dxa"/>
            <w:gridSpan w:val="2"/>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cs="宋体" w:hint="eastAsia"/>
                <w:sz w:val="18"/>
                <w:lang w:bidi="ar"/>
              </w:rPr>
              <w:t>□</w:t>
            </w:r>
            <w:r w:rsidRPr="008D2A5C">
              <w:rPr>
                <w:rFonts w:ascii="宋体" w:hAnsi="宋体" w:hint="eastAsia"/>
                <w:sz w:val="18"/>
              </w:rPr>
              <w:t xml:space="preserve">在岗             </w:t>
            </w:r>
            <w:r w:rsidRPr="008D2A5C">
              <w:rPr>
                <w:rFonts w:ascii="宋体" w:hAnsi="宋体" w:cs="宋体" w:hint="eastAsia"/>
                <w:sz w:val="18"/>
                <w:lang w:bidi="ar"/>
              </w:rPr>
              <w:t>□</w:t>
            </w:r>
            <w:r w:rsidRPr="008D2A5C">
              <w:rPr>
                <w:rFonts w:ascii="宋体" w:hAnsi="宋体" w:hint="eastAsia"/>
                <w:sz w:val="18"/>
              </w:rPr>
              <w:t xml:space="preserve">脱岗            </w:t>
            </w:r>
            <w:r w:rsidRPr="008D2A5C">
              <w:rPr>
                <w:rFonts w:ascii="宋体" w:hAnsi="宋体" w:cs="宋体" w:hint="eastAsia"/>
                <w:sz w:val="18"/>
                <w:lang w:bidi="ar"/>
              </w:rPr>
              <w:t>□</w:t>
            </w:r>
            <w:r w:rsidRPr="008D2A5C">
              <w:rPr>
                <w:rFonts w:ascii="宋体" w:hAnsi="宋体" w:hint="eastAsia"/>
                <w:sz w:val="18"/>
              </w:rPr>
              <w:t>旷工</w:t>
            </w:r>
          </w:p>
        </w:tc>
        <w:tc>
          <w:tcPr>
            <w:tcW w:w="4570" w:type="dxa"/>
            <w:gridSpan w:val="2"/>
            <w:shd w:val="clear" w:color="auto" w:fill="auto"/>
            <w:vAlign w:val="center"/>
          </w:tcPr>
          <w:p w:rsidR="00545843" w:rsidRPr="008D2A5C" w:rsidRDefault="00545843" w:rsidP="000A4433">
            <w:pPr>
              <w:widowControl/>
              <w:autoSpaceDE w:val="0"/>
              <w:autoSpaceDN w:val="0"/>
              <w:adjustRightInd/>
              <w:spacing w:beforeLines="50" w:before="156" w:afterLines="50" w:after="156" w:line="200" w:lineRule="exact"/>
              <w:jc w:val="left"/>
              <w:rPr>
                <w:rFonts w:ascii="宋体" w:hAnsi="宋体"/>
                <w:kern w:val="0"/>
                <w:sz w:val="18"/>
                <w:szCs w:val="20"/>
              </w:rPr>
            </w:pPr>
          </w:p>
        </w:tc>
      </w:tr>
      <w:tr w:rsidR="00545843" w:rsidRPr="008D2A5C" w:rsidTr="00C71573">
        <w:trPr>
          <w:jc w:val="center"/>
        </w:trPr>
        <w:tc>
          <w:tcPr>
            <w:tcW w:w="1137" w:type="dxa"/>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2</w:t>
            </w:r>
          </w:p>
        </w:tc>
        <w:tc>
          <w:tcPr>
            <w:tcW w:w="2344" w:type="dxa"/>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设备运行情况</w:t>
            </w:r>
          </w:p>
        </w:tc>
        <w:tc>
          <w:tcPr>
            <w:tcW w:w="5047" w:type="dxa"/>
            <w:gridSpan w:val="2"/>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cs="宋体" w:hint="eastAsia"/>
                <w:sz w:val="18"/>
                <w:lang w:bidi="ar"/>
              </w:rPr>
              <w:t>□</w:t>
            </w:r>
            <w:r w:rsidRPr="008D2A5C">
              <w:rPr>
                <w:rFonts w:ascii="宋体" w:hAnsi="宋体" w:hint="eastAsia"/>
                <w:sz w:val="18"/>
              </w:rPr>
              <w:t xml:space="preserve">好               </w:t>
            </w:r>
            <w:r w:rsidRPr="008D2A5C">
              <w:rPr>
                <w:rFonts w:ascii="宋体" w:hAnsi="宋体" w:cs="宋体" w:hint="eastAsia"/>
                <w:sz w:val="18"/>
                <w:lang w:bidi="ar"/>
              </w:rPr>
              <w:t>□</w:t>
            </w:r>
            <w:r w:rsidRPr="008D2A5C">
              <w:rPr>
                <w:rFonts w:ascii="宋体" w:hAnsi="宋体" w:hint="eastAsia"/>
                <w:sz w:val="18"/>
              </w:rPr>
              <w:t xml:space="preserve">一般            </w:t>
            </w:r>
            <w:r w:rsidRPr="008D2A5C">
              <w:rPr>
                <w:rFonts w:ascii="宋体" w:hAnsi="宋体" w:cs="宋体" w:hint="eastAsia"/>
                <w:sz w:val="18"/>
                <w:lang w:bidi="ar"/>
              </w:rPr>
              <w:t>□</w:t>
            </w:r>
            <w:r w:rsidRPr="008D2A5C">
              <w:rPr>
                <w:rFonts w:ascii="宋体" w:hAnsi="宋体" w:hint="eastAsia"/>
                <w:sz w:val="18"/>
              </w:rPr>
              <w:t>差</w:t>
            </w:r>
          </w:p>
        </w:tc>
        <w:tc>
          <w:tcPr>
            <w:tcW w:w="4570" w:type="dxa"/>
            <w:gridSpan w:val="2"/>
            <w:shd w:val="clear" w:color="auto" w:fill="auto"/>
            <w:vAlign w:val="center"/>
          </w:tcPr>
          <w:p w:rsidR="00545843" w:rsidRPr="008D2A5C" w:rsidRDefault="00545843" w:rsidP="000A4433">
            <w:pPr>
              <w:widowControl/>
              <w:autoSpaceDE w:val="0"/>
              <w:autoSpaceDN w:val="0"/>
              <w:adjustRightInd/>
              <w:spacing w:beforeLines="50" w:before="156" w:afterLines="50" w:after="156" w:line="200" w:lineRule="exact"/>
              <w:jc w:val="left"/>
              <w:rPr>
                <w:rFonts w:ascii="宋体" w:hAnsi="宋体"/>
                <w:kern w:val="0"/>
                <w:sz w:val="18"/>
                <w:szCs w:val="20"/>
              </w:rPr>
            </w:pPr>
          </w:p>
        </w:tc>
      </w:tr>
      <w:tr w:rsidR="00545843" w:rsidRPr="008D2A5C" w:rsidTr="00C71573">
        <w:trPr>
          <w:jc w:val="center"/>
        </w:trPr>
        <w:tc>
          <w:tcPr>
            <w:tcW w:w="1137" w:type="dxa"/>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3</w:t>
            </w:r>
          </w:p>
        </w:tc>
        <w:tc>
          <w:tcPr>
            <w:tcW w:w="2344" w:type="dxa"/>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设备清洁情况</w:t>
            </w:r>
          </w:p>
        </w:tc>
        <w:tc>
          <w:tcPr>
            <w:tcW w:w="5047" w:type="dxa"/>
            <w:gridSpan w:val="2"/>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cs="宋体" w:hint="eastAsia"/>
                <w:sz w:val="18"/>
                <w:lang w:bidi="ar"/>
              </w:rPr>
              <w:t>□</w:t>
            </w:r>
            <w:r w:rsidRPr="008D2A5C">
              <w:rPr>
                <w:rFonts w:ascii="宋体" w:hAnsi="宋体" w:hint="eastAsia"/>
                <w:sz w:val="18"/>
              </w:rPr>
              <w:t xml:space="preserve">好               </w:t>
            </w:r>
            <w:r w:rsidRPr="008D2A5C">
              <w:rPr>
                <w:rFonts w:ascii="宋体" w:hAnsi="宋体" w:cs="宋体" w:hint="eastAsia"/>
                <w:sz w:val="18"/>
                <w:lang w:bidi="ar"/>
              </w:rPr>
              <w:t>□</w:t>
            </w:r>
            <w:r w:rsidRPr="008D2A5C">
              <w:rPr>
                <w:rFonts w:ascii="宋体" w:hAnsi="宋体" w:hint="eastAsia"/>
                <w:sz w:val="18"/>
              </w:rPr>
              <w:t xml:space="preserve">一般            </w:t>
            </w:r>
            <w:r w:rsidRPr="008D2A5C">
              <w:rPr>
                <w:rFonts w:ascii="宋体" w:hAnsi="宋体" w:cs="宋体" w:hint="eastAsia"/>
                <w:sz w:val="18"/>
                <w:lang w:bidi="ar"/>
              </w:rPr>
              <w:t>□</w:t>
            </w:r>
            <w:r w:rsidRPr="008D2A5C">
              <w:rPr>
                <w:rFonts w:ascii="宋体" w:hAnsi="宋体" w:hint="eastAsia"/>
                <w:sz w:val="18"/>
              </w:rPr>
              <w:t>差</w:t>
            </w:r>
          </w:p>
        </w:tc>
        <w:tc>
          <w:tcPr>
            <w:tcW w:w="4570" w:type="dxa"/>
            <w:gridSpan w:val="2"/>
            <w:shd w:val="clear" w:color="auto" w:fill="auto"/>
            <w:vAlign w:val="center"/>
          </w:tcPr>
          <w:p w:rsidR="00545843" w:rsidRPr="008D2A5C" w:rsidRDefault="00545843" w:rsidP="000A4433">
            <w:pPr>
              <w:widowControl/>
              <w:autoSpaceDE w:val="0"/>
              <w:autoSpaceDN w:val="0"/>
              <w:adjustRightInd/>
              <w:spacing w:beforeLines="50" w:before="156" w:afterLines="50" w:after="156" w:line="200" w:lineRule="exact"/>
              <w:jc w:val="left"/>
              <w:rPr>
                <w:rFonts w:ascii="宋体" w:hAnsi="宋体"/>
                <w:kern w:val="0"/>
                <w:sz w:val="18"/>
                <w:szCs w:val="20"/>
              </w:rPr>
            </w:pPr>
          </w:p>
        </w:tc>
      </w:tr>
      <w:tr w:rsidR="00545843" w:rsidRPr="008D2A5C" w:rsidTr="00C71573">
        <w:trPr>
          <w:jc w:val="center"/>
        </w:trPr>
        <w:tc>
          <w:tcPr>
            <w:tcW w:w="1137" w:type="dxa"/>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4</w:t>
            </w:r>
          </w:p>
        </w:tc>
        <w:tc>
          <w:tcPr>
            <w:tcW w:w="2344" w:type="dxa"/>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场地及卫生情况</w:t>
            </w:r>
          </w:p>
        </w:tc>
        <w:tc>
          <w:tcPr>
            <w:tcW w:w="5047" w:type="dxa"/>
            <w:gridSpan w:val="2"/>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cs="宋体" w:hint="eastAsia"/>
                <w:sz w:val="18"/>
                <w:lang w:bidi="ar"/>
              </w:rPr>
              <w:t>□</w:t>
            </w:r>
            <w:r w:rsidRPr="008D2A5C">
              <w:rPr>
                <w:rFonts w:ascii="宋体" w:hAnsi="宋体" w:hint="eastAsia"/>
                <w:sz w:val="18"/>
              </w:rPr>
              <w:t xml:space="preserve">好              </w:t>
            </w:r>
            <w:r>
              <w:rPr>
                <w:rFonts w:ascii="宋体" w:hAnsi="宋体" w:hint="eastAsia"/>
                <w:sz w:val="18"/>
              </w:rPr>
              <w:t xml:space="preserve"> </w:t>
            </w:r>
            <w:r w:rsidRPr="008D2A5C">
              <w:rPr>
                <w:rFonts w:ascii="宋体" w:hAnsi="宋体" w:hint="eastAsia"/>
                <w:sz w:val="18"/>
              </w:rPr>
              <w:t xml:space="preserve">□一般            </w:t>
            </w:r>
            <w:r w:rsidRPr="008D2A5C">
              <w:rPr>
                <w:rFonts w:ascii="宋体" w:hAnsi="宋体" w:cs="宋体" w:hint="eastAsia"/>
                <w:sz w:val="18"/>
                <w:lang w:bidi="ar"/>
              </w:rPr>
              <w:t>□</w:t>
            </w:r>
            <w:r w:rsidRPr="008D2A5C">
              <w:rPr>
                <w:rFonts w:ascii="宋体" w:hAnsi="宋体" w:hint="eastAsia"/>
                <w:sz w:val="18"/>
              </w:rPr>
              <w:t>差</w:t>
            </w:r>
          </w:p>
        </w:tc>
        <w:tc>
          <w:tcPr>
            <w:tcW w:w="4570" w:type="dxa"/>
            <w:gridSpan w:val="2"/>
            <w:shd w:val="clear" w:color="auto" w:fill="auto"/>
            <w:vAlign w:val="center"/>
          </w:tcPr>
          <w:p w:rsidR="00545843" w:rsidRPr="008D2A5C" w:rsidRDefault="00545843" w:rsidP="000A4433">
            <w:pPr>
              <w:widowControl/>
              <w:autoSpaceDE w:val="0"/>
              <w:autoSpaceDN w:val="0"/>
              <w:adjustRightInd/>
              <w:spacing w:beforeLines="50" w:before="156" w:afterLines="50" w:after="156" w:line="200" w:lineRule="exact"/>
              <w:jc w:val="left"/>
              <w:rPr>
                <w:rFonts w:ascii="宋体" w:hAnsi="宋体"/>
                <w:kern w:val="0"/>
                <w:sz w:val="18"/>
                <w:szCs w:val="20"/>
              </w:rPr>
            </w:pPr>
          </w:p>
        </w:tc>
      </w:tr>
      <w:tr w:rsidR="00545843" w:rsidRPr="008D2A5C" w:rsidTr="00C71573">
        <w:trPr>
          <w:jc w:val="center"/>
        </w:trPr>
        <w:tc>
          <w:tcPr>
            <w:tcW w:w="1137" w:type="dxa"/>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5</w:t>
            </w:r>
          </w:p>
        </w:tc>
        <w:tc>
          <w:tcPr>
            <w:tcW w:w="2344" w:type="dxa"/>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记录表填写情况</w:t>
            </w:r>
          </w:p>
        </w:tc>
        <w:tc>
          <w:tcPr>
            <w:tcW w:w="5047" w:type="dxa"/>
            <w:gridSpan w:val="2"/>
            <w:shd w:val="clear" w:color="auto" w:fill="auto"/>
            <w:vAlign w:val="center"/>
          </w:tcPr>
          <w:p w:rsidR="00545843" w:rsidRPr="008D2A5C" w:rsidRDefault="00545843" w:rsidP="000A4433">
            <w:pPr>
              <w:widowControl/>
              <w:adjustRightInd/>
              <w:spacing w:beforeLines="50" w:before="156" w:afterLines="50" w:after="156" w:line="200" w:lineRule="exact"/>
              <w:jc w:val="center"/>
              <w:rPr>
                <w:rFonts w:ascii="宋体" w:hAnsi="宋体"/>
                <w:sz w:val="18"/>
              </w:rPr>
            </w:pPr>
            <w:r w:rsidRPr="008D2A5C">
              <w:rPr>
                <w:rFonts w:ascii="宋体" w:hAnsi="宋体" w:hint="eastAsia"/>
                <w:sz w:val="18"/>
              </w:rPr>
              <w:t>□好               □一般           □差</w:t>
            </w:r>
          </w:p>
        </w:tc>
        <w:tc>
          <w:tcPr>
            <w:tcW w:w="4570" w:type="dxa"/>
            <w:gridSpan w:val="2"/>
            <w:shd w:val="clear" w:color="auto" w:fill="auto"/>
            <w:vAlign w:val="center"/>
          </w:tcPr>
          <w:p w:rsidR="00545843" w:rsidRPr="008D2A5C" w:rsidRDefault="00545843" w:rsidP="000A4433">
            <w:pPr>
              <w:widowControl/>
              <w:autoSpaceDE w:val="0"/>
              <w:autoSpaceDN w:val="0"/>
              <w:adjustRightInd/>
              <w:spacing w:beforeLines="50" w:before="156" w:afterLines="50" w:after="156" w:line="200" w:lineRule="exact"/>
              <w:jc w:val="left"/>
              <w:rPr>
                <w:rFonts w:ascii="宋体" w:hAnsi="宋体"/>
                <w:kern w:val="0"/>
                <w:szCs w:val="20"/>
              </w:rPr>
            </w:pPr>
          </w:p>
        </w:tc>
      </w:tr>
      <w:tr w:rsidR="00545843" w:rsidRPr="008D2A5C" w:rsidTr="00C71573">
        <w:trPr>
          <w:trHeight w:val="391"/>
          <w:jc w:val="center"/>
        </w:trPr>
        <w:tc>
          <w:tcPr>
            <w:tcW w:w="13098" w:type="dxa"/>
            <w:gridSpan w:val="6"/>
            <w:tcBorders>
              <w:bottom w:val="single" w:sz="8" w:space="0" w:color="auto"/>
            </w:tcBorders>
            <w:shd w:val="clear" w:color="auto" w:fill="auto"/>
            <w:vAlign w:val="center"/>
          </w:tcPr>
          <w:p w:rsidR="00545843" w:rsidRPr="008D2A5C" w:rsidRDefault="00545843" w:rsidP="000A4433">
            <w:pPr>
              <w:widowControl/>
              <w:autoSpaceDE w:val="0"/>
              <w:autoSpaceDN w:val="0"/>
              <w:adjustRightInd/>
              <w:spacing w:beforeLines="50" w:before="156" w:afterLines="50" w:after="156" w:line="200" w:lineRule="exact"/>
              <w:jc w:val="left"/>
              <w:rPr>
                <w:rFonts w:ascii="宋体" w:hAnsi="宋体"/>
                <w:kern w:val="0"/>
                <w:szCs w:val="20"/>
              </w:rPr>
            </w:pPr>
            <w:r w:rsidRPr="008D2A5C">
              <w:rPr>
                <w:rFonts w:ascii="宋体" w:hAnsi="宋体" w:hint="eastAsia"/>
                <w:sz w:val="18"/>
              </w:rPr>
              <w:t>备注：</w:t>
            </w:r>
          </w:p>
        </w:tc>
      </w:tr>
    </w:tbl>
    <w:p w:rsidR="00545843" w:rsidRDefault="00545843" w:rsidP="00545843">
      <w:pPr>
        <w:pStyle w:val="affff6"/>
        <w:ind w:firstLine="420"/>
        <w:rPr>
          <w:highlight w:val="yellow"/>
        </w:rPr>
        <w:sectPr w:rsidR="00545843" w:rsidSect="00C71573">
          <w:pgSz w:w="16838" w:h="11906" w:orient="landscape"/>
          <w:pgMar w:top="1134" w:right="1871" w:bottom="1134" w:left="1134" w:header="1418" w:footer="1247" w:gutter="284"/>
          <w:cols w:space="425"/>
          <w:formProt w:val="0"/>
          <w:docGrid w:type="lines" w:linePitch="312"/>
        </w:sectPr>
      </w:pPr>
    </w:p>
    <w:p w:rsidR="00545843" w:rsidRDefault="00545843" w:rsidP="00545843">
      <w:pPr>
        <w:pStyle w:val="af8"/>
        <w:rPr>
          <w:vanish w:val="0"/>
          <w:highlight w:val="yellow"/>
        </w:rPr>
      </w:pPr>
    </w:p>
    <w:p w:rsidR="00545843" w:rsidRDefault="00545843" w:rsidP="00545843">
      <w:pPr>
        <w:pStyle w:val="afe"/>
        <w:rPr>
          <w:vanish w:val="0"/>
          <w:highlight w:val="yellow"/>
        </w:rPr>
      </w:pPr>
    </w:p>
    <w:p w:rsidR="00545843" w:rsidRPr="00A53506" w:rsidRDefault="00545843" w:rsidP="00545843">
      <w:pPr>
        <w:pStyle w:val="aff3"/>
        <w:spacing w:after="156"/>
      </w:pPr>
      <w:r w:rsidRPr="00A53506">
        <w:br/>
      </w:r>
      <w:bookmarkStart w:id="87" w:name="_Toc193287731"/>
      <w:bookmarkStart w:id="88" w:name="_Toc193295447"/>
      <w:r w:rsidRPr="00A53506">
        <w:rPr>
          <w:rFonts w:hint="eastAsia"/>
        </w:rPr>
        <w:t>（资料性）</w:t>
      </w:r>
      <w:r w:rsidRPr="00A53506">
        <w:br/>
      </w:r>
      <w:r w:rsidRPr="00A53506">
        <w:rPr>
          <w:rFonts w:hint="eastAsia"/>
        </w:rPr>
        <w:t>异常情况及应对措施</w:t>
      </w:r>
      <w:bookmarkEnd w:id="87"/>
      <w:bookmarkEnd w:id="88"/>
    </w:p>
    <w:p w:rsidR="00545843" w:rsidRPr="00A53506" w:rsidRDefault="00545843" w:rsidP="00545843">
      <w:pPr>
        <w:pStyle w:val="affff6"/>
        <w:ind w:firstLine="420"/>
        <w:rPr>
          <w:highlight w:val="yellow"/>
        </w:rPr>
      </w:pPr>
      <w:r w:rsidRPr="00A53506">
        <w:rPr>
          <w:rFonts w:hint="eastAsia"/>
        </w:rPr>
        <w:t>表</w:t>
      </w:r>
      <w:r w:rsidRPr="00C71573">
        <w:rPr>
          <w:rFonts w:ascii="宋体" w:hAnsi="宋体" w:hint="eastAsia"/>
        </w:rPr>
        <w:t>G.1给</w:t>
      </w:r>
      <w:r w:rsidRPr="00A53506">
        <w:rPr>
          <w:rFonts w:hint="eastAsia"/>
        </w:rPr>
        <w:t>出了异常情况及应对措施。</w:t>
      </w:r>
    </w:p>
    <w:p w:rsidR="00545843" w:rsidRDefault="00545843" w:rsidP="00545843">
      <w:pPr>
        <w:pStyle w:val="aff"/>
        <w:numPr>
          <w:ilvl w:val="0"/>
          <w:numId w:val="0"/>
        </w:numPr>
        <w:spacing w:before="156" w:after="156"/>
      </w:pPr>
      <w:r>
        <w:rPr>
          <w:rFonts w:hint="eastAsia"/>
        </w:rPr>
        <w:t xml:space="preserve">表G.1  </w:t>
      </w:r>
      <w:r w:rsidRPr="00A53506">
        <w:rPr>
          <w:rFonts w:hint="eastAsia"/>
        </w:rPr>
        <w:t>异常情况及应对措施表</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4"/>
        <w:gridCol w:w="3126"/>
      </w:tblGrid>
      <w:tr w:rsidR="00545843" w:rsidTr="00C71573">
        <w:trPr>
          <w:trHeight w:val="386"/>
          <w:tblHeader/>
          <w:jc w:val="center"/>
        </w:trPr>
        <w:tc>
          <w:tcPr>
            <w:tcW w:w="3124" w:type="dxa"/>
            <w:tcBorders>
              <w:top w:val="single" w:sz="8" w:space="0" w:color="auto"/>
              <w:bottom w:val="single" w:sz="8" w:space="0" w:color="auto"/>
            </w:tcBorders>
            <w:shd w:val="clear" w:color="auto" w:fill="auto"/>
            <w:vAlign w:val="center"/>
          </w:tcPr>
          <w:p w:rsidR="00545843" w:rsidRDefault="00545843" w:rsidP="00C71573">
            <w:pPr>
              <w:pStyle w:val="afffffffff2"/>
              <w:rPr>
                <w:highlight w:val="yellow"/>
              </w:rPr>
            </w:pPr>
            <w:r w:rsidRPr="00A53506">
              <w:rPr>
                <w:rFonts w:hint="eastAsia"/>
              </w:rPr>
              <w:t>异常情况</w:t>
            </w:r>
          </w:p>
        </w:tc>
        <w:tc>
          <w:tcPr>
            <w:tcW w:w="3124" w:type="dxa"/>
            <w:tcBorders>
              <w:top w:val="single" w:sz="8" w:space="0" w:color="auto"/>
              <w:bottom w:val="single" w:sz="8" w:space="0" w:color="auto"/>
            </w:tcBorders>
            <w:shd w:val="clear" w:color="auto" w:fill="auto"/>
            <w:vAlign w:val="center"/>
          </w:tcPr>
          <w:p w:rsidR="00545843" w:rsidRDefault="00545843" w:rsidP="00C71573">
            <w:pPr>
              <w:pStyle w:val="afffffffff2"/>
              <w:rPr>
                <w:highlight w:val="yellow"/>
              </w:rPr>
            </w:pPr>
            <w:r w:rsidRPr="00A53506">
              <w:rPr>
                <w:rFonts w:hint="eastAsia"/>
              </w:rPr>
              <w:t>可能原因</w:t>
            </w:r>
          </w:p>
        </w:tc>
        <w:tc>
          <w:tcPr>
            <w:tcW w:w="3126" w:type="dxa"/>
            <w:tcBorders>
              <w:top w:val="single" w:sz="8" w:space="0" w:color="auto"/>
              <w:bottom w:val="single" w:sz="8" w:space="0" w:color="auto"/>
            </w:tcBorders>
            <w:shd w:val="clear" w:color="auto" w:fill="auto"/>
            <w:vAlign w:val="center"/>
          </w:tcPr>
          <w:p w:rsidR="00545843" w:rsidRDefault="00545843" w:rsidP="00C71573">
            <w:pPr>
              <w:pStyle w:val="afffffffff2"/>
              <w:rPr>
                <w:highlight w:val="yellow"/>
              </w:rPr>
            </w:pPr>
            <w:r w:rsidRPr="00A53506">
              <w:rPr>
                <w:rFonts w:hint="eastAsia"/>
              </w:rPr>
              <w:t>处理方法</w:t>
            </w:r>
          </w:p>
        </w:tc>
      </w:tr>
      <w:tr w:rsidR="00545843" w:rsidTr="00C71573">
        <w:trPr>
          <w:trHeight w:val="1247"/>
          <w:jc w:val="center"/>
        </w:trPr>
        <w:tc>
          <w:tcPr>
            <w:tcW w:w="3124" w:type="dxa"/>
            <w:tcBorders>
              <w:top w:val="single" w:sz="8" w:space="0" w:color="auto"/>
            </w:tcBorders>
            <w:shd w:val="clear" w:color="auto" w:fill="auto"/>
            <w:vAlign w:val="center"/>
          </w:tcPr>
          <w:p w:rsidR="00545843" w:rsidRDefault="00545843" w:rsidP="00C71573">
            <w:pPr>
              <w:pStyle w:val="afffffffff2"/>
              <w:rPr>
                <w:highlight w:val="yellow"/>
              </w:rPr>
            </w:pPr>
            <w:r w:rsidRPr="00A53506">
              <w:rPr>
                <w:rFonts w:hint="eastAsia"/>
              </w:rPr>
              <w:t>好氧池污泥膨胀</w:t>
            </w:r>
          </w:p>
        </w:tc>
        <w:tc>
          <w:tcPr>
            <w:tcW w:w="3124" w:type="dxa"/>
            <w:tcBorders>
              <w:top w:val="single" w:sz="8" w:space="0" w:color="auto"/>
            </w:tcBorders>
            <w:shd w:val="clear" w:color="auto" w:fill="auto"/>
            <w:vAlign w:val="center"/>
          </w:tcPr>
          <w:p w:rsidR="00545843" w:rsidRPr="000C1066" w:rsidRDefault="00545843" w:rsidP="00C71573">
            <w:pPr>
              <w:pStyle w:val="afffffffff2"/>
              <w:numPr>
                <w:ilvl w:val="0"/>
                <w:numId w:val="32"/>
              </w:numPr>
              <w:jc w:val="left"/>
              <w:rPr>
                <w:rFonts w:ascii="宋体" w:hAnsi="宋体"/>
              </w:rPr>
            </w:pPr>
            <w:r w:rsidRPr="000C1066">
              <w:rPr>
                <w:rFonts w:ascii="宋体" w:hAnsi="宋体" w:hint="eastAsia"/>
              </w:rPr>
              <w:t>丝状菌大量增殖</w:t>
            </w:r>
          </w:p>
        </w:tc>
        <w:tc>
          <w:tcPr>
            <w:tcW w:w="3126" w:type="dxa"/>
            <w:tcBorders>
              <w:top w:val="single" w:sz="8" w:space="0" w:color="auto"/>
            </w:tcBorders>
            <w:shd w:val="clear" w:color="auto" w:fill="auto"/>
            <w:vAlign w:val="center"/>
          </w:tcPr>
          <w:p w:rsidR="00545843" w:rsidRPr="000C1066" w:rsidRDefault="00545843" w:rsidP="00C71573">
            <w:pPr>
              <w:pStyle w:val="afffffffff2"/>
              <w:numPr>
                <w:ilvl w:val="0"/>
                <w:numId w:val="38"/>
              </w:numPr>
              <w:jc w:val="left"/>
              <w:rPr>
                <w:rFonts w:ascii="宋体" w:hAnsi="宋体"/>
              </w:rPr>
            </w:pPr>
            <w:r w:rsidRPr="000C1066">
              <w:rPr>
                <w:rFonts w:ascii="宋体" w:hAnsi="宋体" w:hint="eastAsia"/>
              </w:rPr>
              <w:t>控制污泥负荷</w:t>
            </w:r>
          </w:p>
          <w:p w:rsidR="00545843" w:rsidRPr="000C1066" w:rsidRDefault="00545843" w:rsidP="00C71573">
            <w:pPr>
              <w:pStyle w:val="afffffffff2"/>
              <w:numPr>
                <w:ilvl w:val="0"/>
                <w:numId w:val="38"/>
              </w:numPr>
              <w:jc w:val="left"/>
              <w:rPr>
                <w:rFonts w:ascii="宋体" w:hAnsi="宋体"/>
              </w:rPr>
            </w:pPr>
            <w:r w:rsidRPr="000C1066">
              <w:rPr>
                <w:rFonts w:ascii="宋体" w:hAnsi="宋体" w:hint="eastAsia"/>
              </w:rPr>
              <w:t>投加少量氧化剂</w:t>
            </w:r>
          </w:p>
          <w:p w:rsidR="00545843" w:rsidRPr="000C1066" w:rsidRDefault="00545843" w:rsidP="00C71573">
            <w:pPr>
              <w:pStyle w:val="afffffffff2"/>
              <w:numPr>
                <w:ilvl w:val="0"/>
                <w:numId w:val="38"/>
              </w:numPr>
              <w:jc w:val="left"/>
              <w:rPr>
                <w:rFonts w:ascii="宋体" w:hAnsi="宋体"/>
              </w:rPr>
            </w:pPr>
            <w:r w:rsidRPr="000C1066">
              <w:rPr>
                <w:rFonts w:ascii="宋体" w:hAnsi="宋体" w:hint="eastAsia"/>
              </w:rPr>
              <w:t>投加絮凝剂</w:t>
            </w:r>
          </w:p>
        </w:tc>
      </w:tr>
      <w:tr w:rsidR="00545843" w:rsidTr="00C71573">
        <w:trPr>
          <w:trHeight w:val="1247"/>
          <w:jc w:val="center"/>
        </w:trPr>
        <w:tc>
          <w:tcPr>
            <w:tcW w:w="3124" w:type="dxa"/>
            <w:shd w:val="clear" w:color="auto" w:fill="auto"/>
            <w:vAlign w:val="center"/>
          </w:tcPr>
          <w:p w:rsidR="00545843" w:rsidRPr="00BD0BE2" w:rsidRDefault="00545843" w:rsidP="00C71573">
            <w:pPr>
              <w:spacing w:line="240" w:lineRule="auto"/>
              <w:jc w:val="center"/>
              <w:rPr>
                <w:rFonts w:ascii="宋体" w:hAnsi="Times New Roman"/>
                <w:kern w:val="0"/>
                <w:sz w:val="18"/>
                <w:szCs w:val="20"/>
              </w:rPr>
            </w:pPr>
            <w:r w:rsidRPr="00BD0BE2">
              <w:rPr>
                <w:rFonts w:ascii="宋体" w:hAnsi="Times New Roman" w:hint="eastAsia"/>
                <w:kern w:val="0"/>
                <w:sz w:val="18"/>
                <w:szCs w:val="20"/>
              </w:rPr>
              <w:t>好</w:t>
            </w:r>
            <w:proofErr w:type="gramStart"/>
            <w:r w:rsidRPr="00BD0BE2">
              <w:rPr>
                <w:rFonts w:ascii="宋体" w:hAnsi="Times New Roman" w:hint="eastAsia"/>
                <w:kern w:val="0"/>
                <w:sz w:val="18"/>
                <w:szCs w:val="20"/>
              </w:rPr>
              <w:t>氧池大量</w:t>
            </w:r>
            <w:proofErr w:type="gramEnd"/>
            <w:r w:rsidRPr="00BD0BE2">
              <w:rPr>
                <w:rFonts w:ascii="宋体" w:hAnsi="Times New Roman" w:hint="eastAsia"/>
                <w:kern w:val="0"/>
                <w:sz w:val="18"/>
                <w:szCs w:val="20"/>
              </w:rPr>
              <w:t>泡沫</w:t>
            </w:r>
          </w:p>
        </w:tc>
        <w:tc>
          <w:tcPr>
            <w:tcW w:w="3124" w:type="dxa"/>
            <w:shd w:val="clear" w:color="auto" w:fill="auto"/>
            <w:vAlign w:val="center"/>
          </w:tcPr>
          <w:p w:rsidR="00545843" w:rsidRPr="000C1066" w:rsidRDefault="00545843" w:rsidP="00C71573">
            <w:pPr>
              <w:pStyle w:val="afffffffffff6"/>
              <w:numPr>
                <w:ilvl w:val="0"/>
                <w:numId w:val="33"/>
              </w:numPr>
              <w:spacing w:line="240" w:lineRule="auto"/>
              <w:ind w:firstLineChars="0"/>
              <w:jc w:val="left"/>
              <w:rPr>
                <w:rFonts w:ascii="宋体" w:hAnsi="宋体"/>
                <w:kern w:val="0"/>
                <w:sz w:val="18"/>
                <w:szCs w:val="20"/>
              </w:rPr>
            </w:pPr>
            <w:r w:rsidRPr="000C1066">
              <w:rPr>
                <w:rFonts w:ascii="宋体" w:hAnsi="宋体" w:hint="eastAsia"/>
                <w:kern w:val="0"/>
                <w:sz w:val="18"/>
                <w:szCs w:val="20"/>
              </w:rPr>
              <w:t>污泥负荷过低、</w:t>
            </w:r>
          </w:p>
          <w:p w:rsidR="00545843" w:rsidRPr="000C1066" w:rsidRDefault="00545843" w:rsidP="00C71573">
            <w:pPr>
              <w:pStyle w:val="afffffffffff6"/>
              <w:numPr>
                <w:ilvl w:val="0"/>
                <w:numId w:val="33"/>
              </w:numPr>
              <w:spacing w:line="240" w:lineRule="auto"/>
              <w:ind w:firstLineChars="0"/>
              <w:jc w:val="left"/>
              <w:rPr>
                <w:rFonts w:ascii="宋体" w:hAnsi="宋体"/>
                <w:kern w:val="0"/>
                <w:sz w:val="18"/>
                <w:szCs w:val="20"/>
              </w:rPr>
            </w:pPr>
            <w:r w:rsidRPr="000C1066">
              <w:rPr>
                <w:rFonts w:ascii="宋体" w:hAnsi="宋体" w:hint="eastAsia"/>
                <w:kern w:val="0"/>
                <w:sz w:val="18"/>
                <w:szCs w:val="20"/>
              </w:rPr>
              <w:t>进水含有过量油脂或表面活性剂</w:t>
            </w:r>
          </w:p>
        </w:tc>
        <w:tc>
          <w:tcPr>
            <w:tcW w:w="3126" w:type="dxa"/>
            <w:shd w:val="clear" w:color="auto" w:fill="auto"/>
            <w:vAlign w:val="center"/>
          </w:tcPr>
          <w:p w:rsidR="00545843" w:rsidRPr="000C1066" w:rsidRDefault="00545843" w:rsidP="00C71573">
            <w:pPr>
              <w:pStyle w:val="afffffffff2"/>
              <w:numPr>
                <w:ilvl w:val="0"/>
                <w:numId w:val="39"/>
              </w:numPr>
              <w:jc w:val="left"/>
              <w:rPr>
                <w:rFonts w:ascii="宋体" w:hAnsi="宋体"/>
              </w:rPr>
            </w:pPr>
            <w:r w:rsidRPr="000C1066">
              <w:rPr>
                <w:rFonts w:ascii="宋体" w:hAnsi="宋体" w:hint="eastAsia"/>
              </w:rPr>
              <w:t>调整污泥负荷</w:t>
            </w:r>
          </w:p>
          <w:p w:rsidR="00545843" w:rsidRPr="000C1066" w:rsidRDefault="00545843" w:rsidP="00C71573">
            <w:pPr>
              <w:pStyle w:val="afffffffff2"/>
              <w:numPr>
                <w:ilvl w:val="0"/>
                <w:numId w:val="39"/>
              </w:numPr>
              <w:jc w:val="left"/>
              <w:rPr>
                <w:rFonts w:ascii="宋体" w:hAnsi="宋体"/>
              </w:rPr>
            </w:pPr>
            <w:r w:rsidRPr="000C1066">
              <w:rPr>
                <w:rFonts w:ascii="宋体" w:hAnsi="宋体" w:hint="eastAsia"/>
              </w:rPr>
              <w:t>投加消泡剂</w:t>
            </w:r>
          </w:p>
        </w:tc>
      </w:tr>
      <w:tr w:rsidR="00545843" w:rsidTr="00C71573">
        <w:trPr>
          <w:trHeight w:val="1247"/>
          <w:jc w:val="center"/>
        </w:trPr>
        <w:tc>
          <w:tcPr>
            <w:tcW w:w="3124" w:type="dxa"/>
            <w:shd w:val="clear" w:color="auto" w:fill="auto"/>
            <w:vAlign w:val="center"/>
          </w:tcPr>
          <w:p w:rsidR="00545843" w:rsidRPr="00BD0BE2" w:rsidRDefault="00545843" w:rsidP="00C71573">
            <w:pPr>
              <w:spacing w:line="240" w:lineRule="auto"/>
              <w:jc w:val="center"/>
              <w:rPr>
                <w:rFonts w:ascii="宋体" w:hAnsi="Times New Roman"/>
                <w:kern w:val="0"/>
                <w:sz w:val="18"/>
                <w:szCs w:val="20"/>
              </w:rPr>
            </w:pPr>
            <w:proofErr w:type="gramStart"/>
            <w:r w:rsidRPr="00BD0BE2">
              <w:rPr>
                <w:rFonts w:ascii="宋体" w:hAnsi="Times New Roman" w:hint="eastAsia"/>
                <w:kern w:val="0"/>
                <w:sz w:val="18"/>
                <w:szCs w:val="20"/>
              </w:rPr>
              <w:t>好氧池污泥</w:t>
            </w:r>
            <w:proofErr w:type="gramEnd"/>
            <w:r w:rsidRPr="00BD0BE2">
              <w:rPr>
                <w:rFonts w:ascii="宋体" w:hAnsi="Times New Roman" w:hint="eastAsia"/>
                <w:kern w:val="0"/>
                <w:sz w:val="18"/>
                <w:szCs w:val="20"/>
              </w:rPr>
              <w:t>发黑发臭</w:t>
            </w:r>
          </w:p>
        </w:tc>
        <w:tc>
          <w:tcPr>
            <w:tcW w:w="3124" w:type="dxa"/>
            <w:shd w:val="clear" w:color="auto" w:fill="auto"/>
            <w:vAlign w:val="center"/>
          </w:tcPr>
          <w:p w:rsidR="00545843" w:rsidRPr="00BD0BE2" w:rsidRDefault="00545843" w:rsidP="00C71573">
            <w:pPr>
              <w:pStyle w:val="afffffffffff6"/>
              <w:numPr>
                <w:ilvl w:val="0"/>
                <w:numId w:val="34"/>
              </w:numPr>
              <w:spacing w:line="240" w:lineRule="auto"/>
              <w:ind w:firstLineChars="0"/>
              <w:jc w:val="left"/>
              <w:rPr>
                <w:rFonts w:ascii="宋体" w:hAnsi="Times New Roman"/>
                <w:kern w:val="0"/>
                <w:sz w:val="18"/>
                <w:szCs w:val="20"/>
              </w:rPr>
            </w:pPr>
            <w:r w:rsidRPr="00BD0BE2">
              <w:rPr>
                <w:rFonts w:ascii="宋体" w:hAnsi="Times New Roman" w:hint="eastAsia"/>
                <w:kern w:val="0"/>
                <w:sz w:val="18"/>
                <w:szCs w:val="20"/>
              </w:rPr>
              <w:t>曝气不足或曝气有死角，</w:t>
            </w:r>
          </w:p>
          <w:p w:rsidR="00545843" w:rsidRPr="00BD0BE2" w:rsidRDefault="00545843" w:rsidP="00C71573">
            <w:pPr>
              <w:pStyle w:val="afffffffffff6"/>
              <w:numPr>
                <w:ilvl w:val="0"/>
                <w:numId w:val="34"/>
              </w:numPr>
              <w:spacing w:line="240" w:lineRule="auto"/>
              <w:ind w:firstLineChars="0"/>
              <w:jc w:val="left"/>
              <w:rPr>
                <w:rFonts w:ascii="宋体" w:hAnsi="Times New Roman"/>
                <w:kern w:val="0"/>
                <w:sz w:val="18"/>
                <w:szCs w:val="20"/>
              </w:rPr>
            </w:pPr>
            <w:r w:rsidRPr="00BD0BE2">
              <w:rPr>
                <w:rFonts w:ascii="宋体" w:hAnsi="Times New Roman" w:hint="eastAsia"/>
                <w:kern w:val="0"/>
                <w:sz w:val="18"/>
                <w:szCs w:val="20"/>
              </w:rPr>
              <w:t>重金属富集导致污泥中毒</w:t>
            </w:r>
          </w:p>
        </w:tc>
        <w:tc>
          <w:tcPr>
            <w:tcW w:w="3126" w:type="dxa"/>
            <w:shd w:val="clear" w:color="auto" w:fill="auto"/>
            <w:vAlign w:val="center"/>
          </w:tcPr>
          <w:p w:rsidR="00545843" w:rsidRDefault="00545843" w:rsidP="00C71573">
            <w:pPr>
              <w:pStyle w:val="afffffffffff6"/>
              <w:numPr>
                <w:ilvl w:val="0"/>
                <w:numId w:val="40"/>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曝气系统检修</w:t>
            </w:r>
          </w:p>
          <w:p w:rsidR="00545843" w:rsidRDefault="00545843" w:rsidP="00C71573">
            <w:pPr>
              <w:pStyle w:val="afffffffffff6"/>
              <w:numPr>
                <w:ilvl w:val="0"/>
                <w:numId w:val="40"/>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更新活性污泥</w:t>
            </w:r>
          </w:p>
          <w:p w:rsidR="00545843" w:rsidRPr="00934818" w:rsidRDefault="00545843" w:rsidP="00C71573">
            <w:pPr>
              <w:pStyle w:val="afffffffffff6"/>
              <w:numPr>
                <w:ilvl w:val="0"/>
                <w:numId w:val="40"/>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控制生化进水重金属浓度</w:t>
            </w:r>
          </w:p>
        </w:tc>
      </w:tr>
      <w:tr w:rsidR="00545843" w:rsidTr="00C71573">
        <w:trPr>
          <w:trHeight w:val="1247"/>
          <w:jc w:val="center"/>
        </w:trPr>
        <w:tc>
          <w:tcPr>
            <w:tcW w:w="3124" w:type="dxa"/>
            <w:shd w:val="clear" w:color="auto" w:fill="auto"/>
            <w:vAlign w:val="center"/>
          </w:tcPr>
          <w:p w:rsidR="00545843" w:rsidRPr="00BD0BE2" w:rsidRDefault="00545843" w:rsidP="00C71573">
            <w:pPr>
              <w:spacing w:line="240" w:lineRule="auto"/>
              <w:jc w:val="center"/>
              <w:rPr>
                <w:rFonts w:ascii="宋体" w:hAnsi="Times New Roman"/>
                <w:kern w:val="0"/>
                <w:sz w:val="18"/>
                <w:szCs w:val="20"/>
              </w:rPr>
            </w:pPr>
            <w:proofErr w:type="gramStart"/>
            <w:r w:rsidRPr="00BD0BE2">
              <w:rPr>
                <w:rFonts w:ascii="宋体" w:hAnsi="Times New Roman" w:hint="eastAsia"/>
                <w:kern w:val="0"/>
                <w:sz w:val="18"/>
                <w:szCs w:val="20"/>
              </w:rPr>
              <w:t>好氧池氨氮</w:t>
            </w:r>
            <w:proofErr w:type="gramEnd"/>
            <w:r w:rsidRPr="00BD0BE2">
              <w:rPr>
                <w:rFonts w:ascii="宋体" w:hAnsi="Times New Roman" w:hint="eastAsia"/>
                <w:kern w:val="0"/>
                <w:sz w:val="18"/>
                <w:szCs w:val="20"/>
              </w:rPr>
              <w:t>去除率异常</w:t>
            </w:r>
          </w:p>
        </w:tc>
        <w:tc>
          <w:tcPr>
            <w:tcW w:w="3124" w:type="dxa"/>
            <w:shd w:val="clear" w:color="auto" w:fill="auto"/>
            <w:vAlign w:val="center"/>
          </w:tcPr>
          <w:p w:rsidR="00545843" w:rsidRPr="00BD0BE2" w:rsidRDefault="00545843" w:rsidP="00C71573">
            <w:pPr>
              <w:pStyle w:val="afffffffffff6"/>
              <w:numPr>
                <w:ilvl w:val="0"/>
                <w:numId w:val="35"/>
              </w:numPr>
              <w:spacing w:line="240" w:lineRule="auto"/>
              <w:ind w:firstLineChars="0"/>
              <w:jc w:val="left"/>
              <w:rPr>
                <w:rFonts w:ascii="宋体" w:hAnsi="Times New Roman"/>
                <w:kern w:val="0"/>
                <w:sz w:val="18"/>
                <w:szCs w:val="20"/>
              </w:rPr>
            </w:pPr>
            <w:r>
              <w:rPr>
                <w:rFonts w:ascii="宋体" w:hAnsi="Times New Roman" w:hint="eastAsia"/>
                <w:kern w:val="0"/>
                <w:sz w:val="18"/>
                <w:szCs w:val="20"/>
              </w:rPr>
              <w:t>硝化</w:t>
            </w:r>
            <w:proofErr w:type="gramStart"/>
            <w:r>
              <w:rPr>
                <w:rFonts w:ascii="宋体" w:hAnsi="Times New Roman" w:hint="eastAsia"/>
                <w:kern w:val="0"/>
                <w:sz w:val="18"/>
                <w:szCs w:val="20"/>
              </w:rPr>
              <w:t>菌</w:t>
            </w:r>
            <w:proofErr w:type="gramEnd"/>
            <w:r>
              <w:rPr>
                <w:rFonts w:ascii="宋体" w:hAnsi="Times New Roman" w:hint="eastAsia"/>
                <w:kern w:val="0"/>
                <w:sz w:val="18"/>
                <w:szCs w:val="20"/>
              </w:rPr>
              <w:t>活性不足</w:t>
            </w:r>
          </w:p>
          <w:p w:rsidR="00545843" w:rsidRPr="00BD0BE2" w:rsidRDefault="00545843" w:rsidP="00C71573">
            <w:pPr>
              <w:pStyle w:val="afffffffffff6"/>
              <w:numPr>
                <w:ilvl w:val="0"/>
                <w:numId w:val="35"/>
              </w:numPr>
              <w:spacing w:line="240" w:lineRule="auto"/>
              <w:ind w:firstLineChars="0"/>
              <w:jc w:val="left"/>
              <w:rPr>
                <w:rFonts w:ascii="宋体" w:hAnsi="Times New Roman"/>
                <w:kern w:val="0"/>
                <w:sz w:val="18"/>
                <w:szCs w:val="20"/>
              </w:rPr>
            </w:pPr>
            <w:r>
              <w:rPr>
                <w:rFonts w:ascii="宋体" w:hAnsi="Times New Roman" w:hint="eastAsia"/>
                <w:kern w:val="0"/>
                <w:sz w:val="18"/>
                <w:szCs w:val="20"/>
              </w:rPr>
              <w:t>溶解氧不足</w:t>
            </w:r>
          </w:p>
          <w:p w:rsidR="00545843" w:rsidRPr="00BD0BE2" w:rsidRDefault="00545843" w:rsidP="00C71573">
            <w:pPr>
              <w:pStyle w:val="afffffffffff6"/>
              <w:numPr>
                <w:ilvl w:val="0"/>
                <w:numId w:val="35"/>
              </w:numPr>
              <w:spacing w:line="240" w:lineRule="auto"/>
              <w:ind w:firstLineChars="0"/>
              <w:jc w:val="left"/>
              <w:rPr>
                <w:rFonts w:ascii="宋体" w:hAnsi="Times New Roman"/>
                <w:kern w:val="0"/>
                <w:sz w:val="18"/>
                <w:szCs w:val="20"/>
              </w:rPr>
            </w:pPr>
            <w:r>
              <w:rPr>
                <w:rFonts w:ascii="宋体" w:hAnsi="Times New Roman" w:hint="eastAsia"/>
                <w:kern w:val="0"/>
                <w:sz w:val="18"/>
                <w:szCs w:val="20"/>
              </w:rPr>
              <w:t>污泥停留时间过短</w:t>
            </w:r>
          </w:p>
          <w:p w:rsidR="00545843" w:rsidRPr="00BD0BE2" w:rsidRDefault="00545843" w:rsidP="00C71573">
            <w:pPr>
              <w:pStyle w:val="afffffffffff6"/>
              <w:numPr>
                <w:ilvl w:val="0"/>
                <w:numId w:val="35"/>
              </w:numPr>
              <w:spacing w:line="240" w:lineRule="auto"/>
              <w:ind w:firstLineChars="0"/>
              <w:jc w:val="left"/>
              <w:rPr>
                <w:rFonts w:ascii="宋体" w:hAnsi="Times New Roman"/>
                <w:kern w:val="0"/>
                <w:sz w:val="18"/>
                <w:szCs w:val="20"/>
              </w:rPr>
            </w:pPr>
            <w:r w:rsidRPr="00BD0BE2">
              <w:rPr>
                <w:rFonts w:ascii="宋体" w:hAnsi="Times New Roman" w:hint="eastAsia"/>
                <w:kern w:val="0"/>
                <w:sz w:val="18"/>
                <w:szCs w:val="20"/>
              </w:rPr>
              <w:t>重金属富集导致污泥中毒</w:t>
            </w:r>
          </w:p>
        </w:tc>
        <w:tc>
          <w:tcPr>
            <w:tcW w:w="3126" w:type="dxa"/>
            <w:shd w:val="clear" w:color="auto" w:fill="auto"/>
            <w:vAlign w:val="center"/>
          </w:tcPr>
          <w:p w:rsidR="00545843" w:rsidRDefault="00545843" w:rsidP="00C71573">
            <w:pPr>
              <w:pStyle w:val="afffffffffff6"/>
              <w:numPr>
                <w:ilvl w:val="0"/>
                <w:numId w:val="41"/>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提高污泥停留时间</w:t>
            </w:r>
          </w:p>
          <w:p w:rsidR="00545843" w:rsidRDefault="00545843" w:rsidP="00C71573">
            <w:pPr>
              <w:pStyle w:val="afffffffffff6"/>
              <w:numPr>
                <w:ilvl w:val="0"/>
                <w:numId w:val="41"/>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提高溶解氧</w:t>
            </w:r>
          </w:p>
          <w:p w:rsidR="00545843" w:rsidRPr="00934818" w:rsidRDefault="00545843" w:rsidP="00C71573">
            <w:pPr>
              <w:pStyle w:val="afffffffffff6"/>
              <w:numPr>
                <w:ilvl w:val="0"/>
                <w:numId w:val="41"/>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控制生化进水重金属浓度</w:t>
            </w:r>
          </w:p>
        </w:tc>
      </w:tr>
      <w:tr w:rsidR="00545843" w:rsidTr="00C71573">
        <w:trPr>
          <w:trHeight w:val="1247"/>
          <w:jc w:val="center"/>
        </w:trPr>
        <w:tc>
          <w:tcPr>
            <w:tcW w:w="3124" w:type="dxa"/>
            <w:shd w:val="clear" w:color="auto" w:fill="auto"/>
            <w:vAlign w:val="center"/>
          </w:tcPr>
          <w:p w:rsidR="00545843" w:rsidRPr="00BD0BE2" w:rsidRDefault="00545843" w:rsidP="00C71573">
            <w:pPr>
              <w:spacing w:line="240" w:lineRule="auto"/>
              <w:jc w:val="center"/>
              <w:rPr>
                <w:rFonts w:ascii="宋体" w:hAnsi="Times New Roman"/>
                <w:kern w:val="0"/>
                <w:sz w:val="18"/>
                <w:szCs w:val="20"/>
              </w:rPr>
            </w:pPr>
            <w:r w:rsidRPr="00BD0BE2">
              <w:rPr>
                <w:rFonts w:ascii="宋体" w:hAnsi="Times New Roman" w:hint="eastAsia"/>
                <w:kern w:val="0"/>
                <w:sz w:val="18"/>
                <w:szCs w:val="20"/>
              </w:rPr>
              <w:t>生化系统总氮去除率异常</w:t>
            </w:r>
          </w:p>
        </w:tc>
        <w:tc>
          <w:tcPr>
            <w:tcW w:w="3124" w:type="dxa"/>
            <w:shd w:val="clear" w:color="auto" w:fill="auto"/>
            <w:vAlign w:val="center"/>
          </w:tcPr>
          <w:p w:rsidR="00545843" w:rsidRPr="00BD0BE2" w:rsidRDefault="00545843" w:rsidP="00C71573">
            <w:pPr>
              <w:pStyle w:val="afffffffffff6"/>
              <w:numPr>
                <w:ilvl w:val="0"/>
                <w:numId w:val="36"/>
              </w:numPr>
              <w:spacing w:line="240" w:lineRule="auto"/>
              <w:ind w:firstLineChars="0"/>
              <w:jc w:val="left"/>
              <w:rPr>
                <w:rFonts w:ascii="宋体" w:hAnsi="Times New Roman"/>
                <w:kern w:val="0"/>
                <w:sz w:val="18"/>
                <w:szCs w:val="20"/>
              </w:rPr>
            </w:pPr>
            <w:proofErr w:type="gramStart"/>
            <w:r>
              <w:rPr>
                <w:rFonts w:ascii="宋体" w:hAnsi="Times New Roman" w:hint="eastAsia"/>
                <w:kern w:val="0"/>
                <w:sz w:val="18"/>
                <w:szCs w:val="20"/>
              </w:rPr>
              <w:t>碳源不足</w:t>
            </w:r>
            <w:proofErr w:type="gramEnd"/>
          </w:p>
          <w:p w:rsidR="00545843" w:rsidRPr="00BD0BE2" w:rsidRDefault="00545843" w:rsidP="00C71573">
            <w:pPr>
              <w:pStyle w:val="afffffffffff6"/>
              <w:numPr>
                <w:ilvl w:val="0"/>
                <w:numId w:val="36"/>
              </w:numPr>
              <w:spacing w:line="240" w:lineRule="auto"/>
              <w:ind w:firstLineChars="0"/>
              <w:jc w:val="left"/>
              <w:rPr>
                <w:rFonts w:ascii="宋体" w:hAnsi="Times New Roman"/>
                <w:kern w:val="0"/>
                <w:sz w:val="18"/>
                <w:szCs w:val="20"/>
              </w:rPr>
            </w:pPr>
            <w:r>
              <w:rPr>
                <w:rFonts w:ascii="宋体" w:hAnsi="Times New Roman" w:hint="eastAsia"/>
                <w:kern w:val="0"/>
                <w:sz w:val="18"/>
                <w:szCs w:val="20"/>
              </w:rPr>
              <w:t>缺氧池停留时间不足</w:t>
            </w:r>
          </w:p>
          <w:p w:rsidR="00545843" w:rsidRPr="00BD0BE2" w:rsidRDefault="00545843" w:rsidP="00C71573">
            <w:pPr>
              <w:pStyle w:val="afffffffffff6"/>
              <w:numPr>
                <w:ilvl w:val="0"/>
                <w:numId w:val="36"/>
              </w:numPr>
              <w:spacing w:line="240" w:lineRule="auto"/>
              <w:ind w:firstLineChars="0"/>
              <w:jc w:val="left"/>
              <w:rPr>
                <w:rFonts w:ascii="宋体" w:hAnsi="Times New Roman"/>
                <w:kern w:val="0"/>
                <w:sz w:val="18"/>
                <w:szCs w:val="20"/>
              </w:rPr>
            </w:pPr>
            <w:r>
              <w:rPr>
                <w:rFonts w:ascii="宋体" w:hAnsi="Times New Roman" w:hint="eastAsia"/>
                <w:kern w:val="0"/>
                <w:sz w:val="18"/>
                <w:szCs w:val="20"/>
              </w:rPr>
              <w:t>反硝化溶解氧过高</w:t>
            </w:r>
          </w:p>
          <w:p w:rsidR="00545843" w:rsidRPr="00BD0BE2" w:rsidRDefault="00545843" w:rsidP="00C71573">
            <w:pPr>
              <w:pStyle w:val="afffffffffff6"/>
              <w:numPr>
                <w:ilvl w:val="0"/>
                <w:numId w:val="36"/>
              </w:numPr>
              <w:spacing w:line="240" w:lineRule="auto"/>
              <w:ind w:firstLineChars="0"/>
              <w:jc w:val="left"/>
              <w:rPr>
                <w:rFonts w:ascii="宋体" w:hAnsi="Times New Roman"/>
                <w:kern w:val="0"/>
                <w:sz w:val="18"/>
                <w:szCs w:val="20"/>
              </w:rPr>
            </w:pPr>
            <w:r>
              <w:rPr>
                <w:rFonts w:ascii="宋体" w:hAnsi="Times New Roman" w:hint="eastAsia"/>
                <w:kern w:val="0"/>
                <w:sz w:val="18"/>
                <w:szCs w:val="20"/>
              </w:rPr>
              <w:t>回流比不足</w:t>
            </w:r>
          </w:p>
          <w:p w:rsidR="00545843" w:rsidRPr="00BD0BE2" w:rsidRDefault="00545843" w:rsidP="00C71573">
            <w:pPr>
              <w:pStyle w:val="afffffffffff6"/>
              <w:numPr>
                <w:ilvl w:val="0"/>
                <w:numId w:val="36"/>
              </w:numPr>
              <w:spacing w:line="240" w:lineRule="auto"/>
              <w:ind w:firstLineChars="0"/>
              <w:jc w:val="left"/>
              <w:rPr>
                <w:rFonts w:ascii="宋体" w:hAnsi="Times New Roman"/>
                <w:kern w:val="0"/>
                <w:sz w:val="18"/>
                <w:szCs w:val="20"/>
              </w:rPr>
            </w:pPr>
            <w:proofErr w:type="gramStart"/>
            <w:r>
              <w:rPr>
                <w:rFonts w:ascii="宋体" w:hAnsi="Times New Roman" w:hint="eastAsia"/>
                <w:kern w:val="0"/>
                <w:sz w:val="18"/>
                <w:szCs w:val="20"/>
              </w:rPr>
              <w:t>推流设备故障</w:t>
            </w:r>
            <w:proofErr w:type="gramEnd"/>
          </w:p>
          <w:p w:rsidR="00545843" w:rsidRPr="00BD0BE2" w:rsidRDefault="00545843" w:rsidP="00C71573">
            <w:pPr>
              <w:pStyle w:val="afffffffffff6"/>
              <w:numPr>
                <w:ilvl w:val="0"/>
                <w:numId w:val="36"/>
              </w:numPr>
              <w:spacing w:line="240" w:lineRule="auto"/>
              <w:ind w:firstLineChars="0"/>
              <w:jc w:val="left"/>
              <w:rPr>
                <w:rFonts w:ascii="宋体" w:hAnsi="Times New Roman"/>
                <w:kern w:val="0"/>
                <w:sz w:val="18"/>
                <w:szCs w:val="20"/>
              </w:rPr>
            </w:pPr>
            <w:r>
              <w:rPr>
                <w:rFonts w:ascii="宋体" w:hAnsi="Times New Roman" w:hint="eastAsia"/>
                <w:kern w:val="0"/>
                <w:sz w:val="18"/>
                <w:szCs w:val="20"/>
              </w:rPr>
              <w:t>污泥浓度过低</w:t>
            </w:r>
          </w:p>
          <w:p w:rsidR="00545843" w:rsidRPr="00BD0BE2" w:rsidRDefault="00545843" w:rsidP="00C71573">
            <w:pPr>
              <w:pStyle w:val="afffffffffff6"/>
              <w:numPr>
                <w:ilvl w:val="0"/>
                <w:numId w:val="36"/>
              </w:numPr>
              <w:spacing w:line="240" w:lineRule="auto"/>
              <w:ind w:firstLineChars="0"/>
              <w:jc w:val="left"/>
              <w:rPr>
                <w:rFonts w:ascii="宋体" w:hAnsi="Times New Roman"/>
                <w:kern w:val="0"/>
                <w:sz w:val="18"/>
                <w:szCs w:val="20"/>
              </w:rPr>
            </w:pPr>
            <w:r w:rsidRPr="00BD0BE2">
              <w:rPr>
                <w:rFonts w:ascii="宋体" w:hAnsi="Times New Roman" w:hint="eastAsia"/>
                <w:kern w:val="0"/>
                <w:sz w:val="18"/>
                <w:szCs w:val="20"/>
              </w:rPr>
              <w:t>重金属富集导致污泥中毒</w:t>
            </w:r>
          </w:p>
        </w:tc>
        <w:tc>
          <w:tcPr>
            <w:tcW w:w="3126" w:type="dxa"/>
            <w:shd w:val="clear" w:color="auto" w:fill="auto"/>
            <w:vAlign w:val="center"/>
          </w:tcPr>
          <w:p w:rsidR="00545843" w:rsidRDefault="00545843" w:rsidP="00C71573">
            <w:pPr>
              <w:pStyle w:val="afffffffffff6"/>
              <w:numPr>
                <w:ilvl w:val="0"/>
                <w:numId w:val="42"/>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提高污泥停留时间</w:t>
            </w:r>
          </w:p>
          <w:p w:rsidR="00545843" w:rsidRDefault="00545843" w:rsidP="00C71573">
            <w:pPr>
              <w:pStyle w:val="afffffffffff6"/>
              <w:numPr>
                <w:ilvl w:val="0"/>
                <w:numId w:val="42"/>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补充活性污泥</w:t>
            </w:r>
          </w:p>
          <w:p w:rsidR="00545843" w:rsidRDefault="00545843" w:rsidP="00C71573">
            <w:pPr>
              <w:pStyle w:val="afffffffffff6"/>
              <w:numPr>
                <w:ilvl w:val="0"/>
                <w:numId w:val="42"/>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投</w:t>
            </w:r>
            <w:proofErr w:type="gramStart"/>
            <w:r w:rsidRPr="00934818">
              <w:rPr>
                <w:rFonts w:ascii="宋体" w:hAnsi="Times New Roman" w:hint="eastAsia"/>
                <w:kern w:val="0"/>
                <w:sz w:val="18"/>
                <w:szCs w:val="20"/>
              </w:rPr>
              <w:t>加碳源</w:t>
            </w:r>
            <w:proofErr w:type="gramEnd"/>
          </w:p>
          <w:p w:rsidR="00545843" w:rsidRDefault="00545843" w:rsidP="00C71573">
            <w:pPr>
              <w:pStyle w:val="afffffffffff6"/>
              <w:numPr>
                <w:ilvl w:val="0"/>
                <w:numId w:val="42"/>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增大内外回流比</w:t>
            </w:r>
          </w:p>
          <w:p w:rsidR="00545843" w:rsidRDefault="00545843" w:rsidP="00C71573">
            <w:pPr>
              <w:pStyle w:val="afffffffffff6"/>
              <w:numPr>
                <w:ilvl w:val="0"/>
                <w:numId w:val="42"/>
              </w:numPr>
              <w:spacing w:line="240" w:lineRule="auto"/>
              <w:ind w:firstLineChars="0"/>
              <w:jc w:val="left"/>
              <w:rPr>
                <w:rFonts w:ascii="宋体" w:hAnsi="Times New Roman"/>
                <w:kern w:val="0"/>
                <w:sz w:val="18"/>
                <w:szCs w:val="20"/>
              </w:rPr>
            </w:pPr>
            <w:proofErr w:type="gramStart"/>
            <w:r w:rsidRPr="00934818">
              <w:rPr>
                <w:rFonts w:ascii="宋体" w:hAnsi="Times New Roman" w:hint="eastAsia"/>
                <w:kern w:val="0"/>
                <w:sz w:val="18"/>
                <w:szCs w:val="20"/>
              </w:rPr>
              <w:t>推流系统</w:t>
            </w:r>
            <w:proofErr w:type="gramEnd"/>
            <w:r w:rsidRPr="00934818">
              <w:rPr>
                <w:rFonts w:ascii="宋体" w:hAnsi="Times New Roman" w:hint="eastAsia"/>
                <w:kern w:val="0"/>
                <w:sz w:val="18"/>
                <w:szCs w:val="20"/>
              </w:rPr>
              <w:t>检修</w:t>
            </w:r>
          </w:p>
          <w:p w:rsidR="00545843" w:rsidRPr="00934818" w:rsidRDefault="00545843" w:rsidP="00C71573">
            <w:pPr>
              <w:pStyle w:val="afffffffffff6"/>
              <w:numPr>
                <w:ilvl w:val="0"/>
                <w:numId w:val="42"/>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控制生化进水重金属浓度</w:t>
            </w:r>
          </w:p>
        </w:tc>
      </w:tr>
      <w:tr w:rsidR="00545843" w:rsidTr="00C71573">
        <w:trPr>
          <w:trHeight w:val="1247"/>
          <w:jc w:val="center"/>
        </w:trPr>
        <w:tc>
          <w:tcPr>
            <w:tcW w:w="3124" w:type="dxa"/>
            <w:shd w:val="clear" w:color="auto" w:fill="auto"/>
            <w:vAlign w:val="center"/>
          </w:tcPr>
          <w:p w:rsidR="00545843" w:rsidRPr="00BD0BE2" w:rsidRDefault="00545843" w:rsidP="00C71573">
            <w:pPr>
              <w:spacing w:line="240" w:lineRule="auto"/>
              <w:jc w:val="center"/>
              <w:rPr>
                <w:rFonts w:ascii="宋体" w:hAnsi="Times New Roman"/>
                <w:kern w:val="0"/>
                <w:sz w:val="18"/>
                <w:szCs w:val="20"/>
              </w:rPr>
            </w:pPr>
            <w:proofErr w:type="gramStart"/>
            <w:r w:rsidRPr="00BD0BE2">
              <w:rPr>
                <w:rFonts w:ascii="宋体" w:hAnsi="Times New Roman" w:hint="eastAsia"/>
                <w:kern w:val="0"/>
                <w:sz w:val="18"/>
                <w:szCs w:val="20"/>
              </w:rPr>
              <w:t>二沉池</w:t>
            </w:r>
            <w:proofErr w:type="gramEnd"/>
            <w:r w:rsidRPr="00BD0BE2">
              <w:rPr>
                <w:rFonts w:ascii="宋体" w:hAnsi="Times New Roman" w:hint="eastAsia"/>
                <w:kern w:val="0"/>
                <w:sz w:val="18"/>
                <w:szCs w:val="20"/>
              </w:rPr>
              <w:t>污泥上浮，出水浑浊</w:t>
            </w:r>
          </w:p>
        </w:tc>
        <w:tc>
          <w:tcPr>
            <w:tcW w:w="3124" w:type="dxa"/>
            <w:shd w:val="clear" w:color="auto" w:fill="auto"/>
          </w:tcPr>
          <w:p w:rsidR="00545843" w:rsidRPr="00BD0BE2" w:rsidRDefault="00545843" w:rsidP="00C71573">
            <w:pPr>
              <w:pStyle w:val="afffffffffff6"/>
              <w:numPr>
                <w:ilvl w:val="0"/>
                <w:numId w:val="37"/>
              </w:numPr>
              <w:spacing w:line="240" w:lineRule="auto"/>
              <w:ind w:firstLineChars="0"/>
              <w:rPr>
                <w:rFonts w:ascii="宋体" w:hAnsi="Times New Roman"/>
                <w:kern w:val="0"/>
                <w:sz w:val="18"/>
                <w:szCs w:val="20"/>
              </w:rPr>
            </w:pPr>
            <w:r>
              <w:rPr>
                <w:rFonts w:ascii="宋体" w:hAnsi="Times New Roman" w:hint="eastAsia"/>
                <w:kern w:val="0"/>
                <w:sz w:val="18"/>
                <w:szCs w:val="20"/>
              </w:rPr>
              <w:t>前段氧化剂投加过多</w:t>
            </w:r>
          </w:p>
          <w:p w:rsidR="00545843" w:rsidRPr="00BD0BE2" w:rsidRDefault="00545843" w:rsidP="00C71573">
            <w:pPr>
              <w:pStyle w:val="afffffffffff6"/>
              <w:numPr>
                <w:ilvl w:val="0"/>
                <w:numId w:val="37"/>
              </w:numPr>
              <w:spacing w:line="240" w:lineRule="auto"/>
              <w:ind w:firstLineChars="0"/>
              <w:rPr>
                <w:rFonts w:ascii="宋体" w:hAnsi="Times New Roman"/>
                <w:kern w:val="0"/>
                <w:sz w:val="18"/>
                <w:szCs w:val="20"/>
              </w:rPr>
            </w:pPr>
            <w:proofErr w:type="gramStart"/>
            <w:r>
              <w:rPr>
                <w:rFonts w:ascii="宋体" w:hAnsi="Times New Roman" w:hint="eastAsia"/>
                <w:kern w:val="0"/>
                <w:sz w:val="18"/>
                <w:szCs w:val="20"/>
              </w:rPr>
              <w:t>二沉池发生</w:t>
            </w:r>
            <w:proofErr w:type="gramEnd"/>
            <w:r>
              <w:rPr>
                <w:rFonts w:ascii="宋体" w:hAnsi="Times New Roman" w:hint="eastAsia"/>
                <w:kern w:val="0"/>
                <w:sz w:val="18"/>
                <w:szCs w:val="20"/>
              </w:rPr>
              <w:t>反硝化反应</w:t>
            </w:r>
          </w:p>
          <w:p w:rsidR="00545843" w:rsidRPr="00BD0BE2" w:rsidRDefault="00545843" w:rsidP="00C71573">
            <w:pPr>
              <w:pStyle w:val="afffffffffff6"/>
              <w:numPr>
                <w:ilvl w:val="0"/>
                <w:numId w:val="37"/>
              </w:numPr>
              <w:spacing w:line="240" w:lineRule="auto"/>
              <w:ind w:firstLineChars="0"/>
              <w:rPr>
                <w:rFonts w:ascii="宋体" w:hAnsi="Times New Roman"/>
                <w:kern w:val="0"/>
                <w:sz w:val="18"/>
                <w:szCs w:val="20"/>
              </w:rPr>
            </w:pPr>
            <w:r>
              <w:rPr>
                <w:rFonts w:ascii="宋体" w:hAnsi="Times New Roman" w:hint="eastAsia"/>
                <w:kern w:val="0"/>
                <w:sz w:val="18"/>
                <w:szCs w:val="20"/>
              </w:rPr>
              <w:t>絮凝剂投加不足</w:t>
            </w:r>
          </w:p>
          <w:p w:rsidR="00545843" w:rsidRPr="00BD0BE2" w:rsidRDefault="00545843" w:rsidP="00C71573">
            <w:pPr>
              <w:pStyle w:val="afffffffffff6"/>
              <w:numPr>
                <w:ilvl w:val="0"/>
                <w:numId w:val="37"/>
              </w:numPr>
              <w:spacing w:line="240" w:lineRule="auto"/>
              <w:ind w:firstLineChars="0"/>
              <w:rPr>
                <w:rFonts w:ascii="宋体" w:hAnsi="Times New Roman"/>
                <w:kern w:val="0"/>
                <w:sz w:val="18"/>
                <w:szCs w:val="20"/>
              </w:rPr>
            </w:pPr>
            <w:r>
              <w:rPr>
                <w:rFonts w:ascii="宋体" w:hAnsi="Times New Roman" w:hint="eastAsia"/>
                <w:kern w:val="0"/>
                <w:sz w:val="18"/>
                <w:szCs w:val="20"/>
              </w:rPr>
              <w:t>曝气过度</w:t>
            </w:r>
          </w:p>
          <w:p w:rsidR="00545843" w:rsidRPr="00BD0BE2" w:rsidRDefault="00545843" w:rsidP="00C71573">
            <w:pPr>
              <w:pStyle w:val="afffffffffff6"/>
              <w:numPr>
                <w:ilvl w:val="0"/>
                <w:numId w:val="37"/>
              </w:numPr>
              <w:spacing w:line="240" w:lineRule="auto"/>
              <w:ind w:firstLineChars="0"/>
              <w:rPr>
                <w:rFonts w:ascii="宋体" w:hAnsi="Times New Roman"/>
                <w:kern w:val="0"/>
                <w:sz w:val="18"/>
                <w:szCs w:val="20"/>
              </w:rPr>
            </w:pPr>
            <w:r>
              <w:rPr>
                <w:rFonts w:ascii="宋体" w:hAnsi="Times New Roman" w:hint="eastAsia"/>
                <w:kern w:val="0"/>
                <w:sz w:val="18"/>
                <w:szCs w:val="20"/>
              </w:rPr>
              <w:t>污泥老化</w:t>
            </w:r>
          </w:p>
          <w:p w:rsidR="00545843" w:rsidRPr="00BD0BE2" w:rsidRDefault="00545843" w:rsidP="00C71573">
            <w:pPr>
              <w:pStyle w:val="afffffffffff6"/>
              <w:numPr>
                <w:ilvl w:val="0"/>
                <w:numId w:val="37"/>
              </w:numPr>
              <w:spacing w:line="240" w:lineRule="auto"/>
              <w:ind w:firstLineChars="0"/>
              <w:rPr>
                <w:rFonts w:ascii="宋体" w:hAnsi="Times New Roman"/>
                <w:kern w:val="0"/>
                <w:sz w:val="18"/>
                <w:szCs w:val="20"/>
              </w:rPr>
            </w:pPr>
            <w:r w:rsidRPr="00BD0BE2">
              <w:rPr>
                <w:rFonts w:ascii="宋体" w:hAnsi="Times New Roman" w:hint="eastAsia"/>
                <w:kern w:val="0"/>
                <w:sz w:val="18"/>
                <w:szCs w:val="20"/>
              </w:rPr>
              <w:t>重金属富集导致污泥中毒</w:t>
            </w:r>
          </w:p>
        </w:tc>
        <w:tc>
          <w:tcPr>
            <w:tcW w:w="3126" w:type="dxa"/>
            <w:shd w:val="clear" w:color="auto" w:fill="auto"/>
          </w:tcPr>
          <w:p w:rsidR="00545843" w:rsidRPr="00934818" w:rsidRDefault="00545843" w:rsidP="00C71573">
            <w:pPr>
              <w:pStyle w:val="afffffffffff6"/>
              <w:numPr>
                <w:ilvl w:val="0"/>
                <w:numId w:val="43"/>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加大排泥</w:t>
            </w:r>
          </w:p>
          <w:p w:rsidR="00545843" w:rsidRPr="00934818" w:rsidRDefault="00545843" w:rsidP="00C71573">
            <w:pPr>
              <w:pStyle w:val="afffffffffff6"/>
              <w:numPr>
                <w:ilvl w:val="0"/>
                <w:numId w:val="43"/>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优化曝气</w:t>
            </w:r>
          </w:p>
          <w:p w:rsidR="00545843" w:rsidRPr="00934818" w:rsidRDefault="00545843" w:rsidP="00C71573">
            <w:pPr>
              <w:pStyle w:val="afffffffffff6"/>
              <w:numPr>
                <w:ilvl w:val="0"/>
                <w:numId w:val="43"/>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控制生化进水重金属浓度</w:t>
            </w:r>
          </w:p>
          <w:p w:rsidR="00545843" w:rsidRPr="00934818" w:rsidRDefault="00545843" w:rsidP="00C71573">
            <w:pPr>
              <w:pStyle w:val="afffffffffff6"/>
              <w:numPr>
                <w:ilvl w:val="0"/>
                <w:numId w:val="43"/>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减少氧化剂投加量</w:t>
            </w:r>
          </w:p>
          <w:p w:rsidR="00545843" w:rsidRPr="00934818" w:rsidRDefault="00545843" w:rsidP="00C71573">
            <w:pPr>
              <w:pStyle w:val="afffffffffff6"/>
              <w:numPr>
                <w:ilvl w:val="0"/>
                <w:numId w:val="43"/>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增大絮凝剂投加量</w:t>
            </w:r>
          </w:p>
          <w:p w:rsidR="00545843" w:rsidRPr="00934818" w:rsidRDefault="00545843" w:rsidP="00C71573">
            <w:pPr>
              <w:pStyle w:val="afffffffffff6"/>
              <w:numPr>
                <w:ilvl w:val="0"/>
                <w:numId w:val="43"/>
              </w:numPr>
              <w:spacing w:line="240" w:lineRule="auto"/>
              <w:ind w:firstLineChars="0"/>
              <w:jc w:val="left"/>
              <w:rPr>
                <w:rFonts w:ascii="宋体" w:hAnsi="Times New Roman"/>
                <w:kern w:val="0"/>
                <w:sz w:val="18"/>
                <w:szCs w:val="20"/>
              </w:rPr>
            </w:pPr>
            <w:r w:rsidRPr="00934818">
              <w:rPr>
                <w:rFonts w:ascii="宋体" w:hAnsi="Times New Roman" w:hint="eastAsia"/>
                <w:kern w:val="0"/>
                <w:sz w:val="18"/>
                <w:szCs w:val="20"/>
              </w:rPr>
              <w:t>控制生化进水重金属浓度</w:t>
            </w:r>
          </w:p>
        </w:tc>
      </w:tr>
    </w:tbl>
    <w:p w:rsidR="00545843" w:rsidRDefault="00545843" w:rsidP="00545843">
      <w:pPr>
        <w:pStyle w:val="affff6"/>
        <w:ind w:firstLine="420"/>
        <w:rPr>
          <w:highlight w:val="yellow"/>
        </w:rPr>
      </w:pPr>
    </w:p>
    <w:p w:rsidR="00545843" w:rsidRPr="00A53506" w:rsidRDefault="00545843" w:rsidP="00545843">
      <w:pPr>
        <w:pStyle w:val="affff6"/>
        <w:ind w:firstLine="420"/>
        <w:rPr>
          <w:highlight w:val="yellow"/>
        </w:rPr>
      </w:pPr>
    </w:p>
    <w:p w:rsidR="00545843" w:rsidRPr="00A53506" w:rsidRDefault="00545843" w:rsidP="00545843">
      <w:pPr>
        <w:pStyle w:val="affff6"/>
        <w:ind w:firstLine="420"/>
        <w:rPr>
          <w:highlight w:val="yellow"/>
        </w:rPr>
      </w:pPr>
    </w:p>
    <w:p w:rsidR="00545843" w:rsidRPr="00A53506" w:rsidRDefault="00545843" w:rsidP="00545843">
      <w:pPr>
        <w:pStyle w:val="affff6"/>
        <w:ind w:firstLine="420"/>
        <w:rPr>
          <w:highlight w:val="yellow"/>
        </w:rPr>
      </w:pPr>
    </w:p>
    <w:p w:rsidR="00545843" w:rsidRDefault="00545843" w:rsidP="00545843">
      <w:pPr>
        <w:pStyle w:val="affff6"/>
        <w:ind w:firstLine="420"/>
        <w:rPr>
          <w:highlight w:val="yellow"/>
        </w:rPr>
        <w:sectPr w:rsidR="00545843" w:rsidSect="00C71573">
          <w:headerReference w:type="even" r:id="rId25"/>
          <w:headerReference w:type="default" r:id="rId26"/>
          <w:footerReference w:type="even" r:id="rId27"/>
          <w:footerReference w:type="default" r:id="rId28"/>
          <w:pgSz w:w="11906" w:h="16838"/>
          <w:pgMar w:top="1871" w:right="1134" w:bottom="1134" w:left="1134" w:header="1418" w:footer="1134" w:gutter="284"/>
          <w:cols w:space="425"/>
          <w:formProt w:val="0"/>
          <w:docGrid w:type="lines" w:linePitch="312"/>
        </w:sectPr>
      </w:pPr>
    </w:p>
    <w:p w:rsidR="00545843" w:rsidRDefault="00545843" w:rsidP="00545843">
      <w:pPr>
        <w:pStyle w:val="af8"/>
        <w:rPr>
          <w:vanish w:val="0"/>
          <w:highlight w:val="yellow"/>
        </w:rPr>
      </w:pPr>
    </w:p>
    <w:p w:rsidR="00545843" w:rsidRDefault="00545843" w:rsidP="00545843">
      <w:pPr>
        <w:pStyle w:val="afe"/>
        <w:rPr>
          <w:vanish w:val="0"/>
          <w:highlight w:val="yellow"/>
        </w:rPr>
      </w:pPr>
    </w:p>
    <w:p w:rsidR="00545843" w:rsidRPr="00934818" w:rsidRDefault="00545843" w:rsidP="00545843">
      <w:pPr>
        <w:pStyle w:val="aff3"/>
        <w:spacing w:after="156"/>
      </w:pPr>
      <w:r w:rsidRPr="00934818">
        <w:br/>
      </w:r>
      <w:bookmarkStart w:id="89" w:name="_Toc193287732"/>
      <w:bookmarkStart w:id="90" w:name="_Toc193295448"/>
      <w:r w:rsidRPr="00934818">
        <w:rPr>
          <w:rFonts w:hint="eastAsia"/>
        </w:rPr>
        <w:t>（资料性）</w:t>
      </w:r>
      <w:r w:rsidRPr="00934818">
        <w:br/>
      </w:r>
      <w:r w:rsidRPr="00934818">
        <w:rPr>
          <w:rFonts w:hint="eastAsia"/>
        </w:rPr>
        <w:t>MBR膜组件常见问题、原因及处理方法</w:t>
      </w:r>
      <w:bookmarkEnd w:id="89"/>
      <w:bookmarkEnd w:id="90"/>
    </w:p>
    <w:p w:rsidR="00545843" w:rsidRPr="00934818" w:rsidRDefault="00545843" w:rsidP="00545843">
      <w:pPr>
        <w:pStyle w:val="affff6"/>
        <w:ind w:firstLine="420"/>
        <w:rPr>
          <w:highlight w:val="yellow"/>
        </w:rPr>
      </w:pPr>
      <w:r w:rsidRPr="000A4433">
        <w:rPr>
          <w:rFonts w:ascii="宋体" w:hAnsi="宋体" w:hint="eastAsia"/>
        </w:rPr>
        <w:t>表H.1给出了MBR膜</w:t>
      </w:r>
      <w:r w:rsidRPr="00934818">
        <w:rPr>
          <w:rFonts w:hint="eastAsia"/>
        </w:rPr>
        <w:t>组件常见问题、原因及处理方法</w:t>
      </w:r>
    </w:p>
    <w:p w:rsidR="00545843" w:rsidRDefault="00545843" w:rsidP="00545843">
      <w:pPr>
        <w:pStyle w:val="aff"/>
        <w:numPr>
          <w:ilvl w:val="0"/>
          <w:numId w:val="0"/>
        </w:numPr>
        <w:spacing w:before="156" w:after="156"/>
      </w:pPr>
      <w:r>
        <w:rPr>
          <w:rFonts w:hint="eastAsia"/>
        </w:rPr>
        <w:t xml:space="preserve">表H.1  </w:t>
      </w:r>
      <w:r w:rsidRPr="00934818">
        <w:rPr>
          <w:rFonts w:hint="eastAsia"/>
        </w:rPr>
        <w:t>MBR膜组件常见问题、原因及处理方法</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4"/>
        <w:gridCol w:w="3125"/>
        <w:gridCol w:w="3125"/>
      </w:tblGrid>
      <w:tr w:rsidR="00545843" w:rsidTr="00C71573">
        <w:trPr>
          <w:trHeight w:val="505"/>
          <w:tblHeader/>
          <w:jc w:val="center"/>
        </w:trPr>
        <w:tc>
          <w:tcPr>
            <w:tcW w:w="3124" w:type="dxa"/>
            <w:tcBorders>
              <w:top w:val="single" w:sz="8" w:space="0" w:color="auto"/>
              <w:bottom w:val="single" w:sz="8" w:space="0" w:color="auto"/>
            </w:tcBorders>
            <w:shd w:val="clear" w:color="auto" w:fill="auto"/>
            <w:vAlign w:val="center"/>
          </w:tcPr>
          <w:p w:rsidR="00545843" w:rsidRPr="00934818" w:rsidRDefault="00545843" w:rsidP="00C71573">
            <w:pPr>
              <w:pStyle w:val="affff6"/>
              <w:ind w:firstLine="360"/>
              <w:jc w:val="center"/>
              <w:rPr>
                <w:sz w:val="18"/>
              </w:rPr>
            </w:pPr>
            <w:r w:rsidRPr="00934818">
              <w:rPr>
                <w:rFonts w:hint="eastAsia"/>
                <w:sz w:val="18"/>
              </w:rPr>
              <w:t>问题</w:t>
            </w:r>
          </w:p>
        </w:tc>
        <w:tc>
          <w:tcPr>
            <w:tcW w:w="3125" w:type="dxa"/>
            <w:tcBorders>
              <w:top w:val="single" w:sz="8" w:space="0" w:color="auto"/>
              <w:bottom w:val="single" w:sz="8" w:space="0" w:color="auto"/>
            </w:tcBorders>
            <w:shd w:val="clear" w:color="auto" w:fill="auto"/>
            <w:vAlign w:val="center"/>
          </w:tcPr>
          <w:p w:rsidR="00545843" w:rsidRPr="00934818" w:rsidRDefault="00545843" w:rsidP="00C71573">
            <w:pPr>
              <w:jc w:val="center"/>
              <w:rPr>
                <w:rFonts w:ascii="宋体" w:hAnsi="宋体"/>
                <w:kern w:val="0"/>
                <w:sz w:val="18"/>
                <w:szCs w:val="20"/>
              </w:rPr>
            </w:pPr>
            <w:r w:rsidRPr="00934818">
              <w:rPr>
                <w:rFonts w:ascii="宋体" w:hAnsi="宋体" w:hint="eastAsia"/>
                <w:kern w:val="0"/>
                <w:sz w:val="18"/>
                <w:szCs w:val="20"/>
              </w:rPr>
              <w:t>原因</w:t>
            </w:r>
          </w:p>
        </w:tc>
        <w:tc>
          <w:tcPr>
            <w:tcW w:w="3125" w:type="dxa"/>
            <w:tcBorders>
              <w:top w:val="single" w:sz="8" w:space="0" w:color="auto"/>
              <w:bottom w:val="single" w:sz="8" w:space="0" w:color="auto"/>
            </w:tcBorders>
            <w:shd w:val="clear" w:color="auto" w:fill="auto"/>
            <w:vAlign w:val="center"/>
          </w:tcPr>
          <w:p w:rsidR="00545843" w:rsidRPr="00934818" w:rsidRDefault="00545843" w:rsidP="00C71573">
            <w:pPr>
              <w:jc w:val="center"/>
              <w:rPr>
                <w:rFonts w:ascii="宋体" w:hAnsi="宋体"/>
                <w:kern w:val="0"/>
                <w:sz w:val="18"/>
                <w:szCs w:val="20"/>
              </w:rPr>
            </w:pPr>
            <w:r w:rsidRPr="00934818">
              <w:rPr>
                <w:rFonts w:ascii="宋体" w:hAnsi="宋体" w:hint="eastAsia"/>
                <w:kern w:val="0"/>
                <w:sz w:val="18"/>
                <w:szCs w:val="20"/>
              </w:rPr>
              <w:t>处理方法</w:t>
            </w:r>
          </w:p>
        </w:tc>
      </w:tr>
      <w:tr w:rsidR="00545843" w:rsidTr="00C71573">
        <w:trPr>
          <w:trHeight w:val="505"/>
          <w:jc w:val="center"/>
        </w:trPr>
        <w:tc>
          <w:tcPr>
            <w:tcW w:w="3124" w:type="dxa"/>
            <w:vMerge w:val="restart"/>
            <w:tcBorders>
              <w:top w:val="single" w:sz="8" w:space="0" w:color="auto"/>
            </w:tcBorders>
            <w:shd w:val="clear" w:color="auto" w:fill="auto"/>
            <w:vAlign w:val="center"/>
          </w:tcPr>
          <w:p w:rsidR="00545843" w:rsidRDefault="00545843" w:rsidP="00C71573">
            <w:pPr>
              <w:pStyle w:val="afffffffff2"/>
            </w:pPr>
            <w:r w:rsidRPr="00934818">
              <w:rPr>
                <w:rFonts w:hint="eastAsia"/>
              </w:rPr>
              <w:t>膜区曝气量下降</w:t>
            </w:r>
          </w:p>
        </w:tc>
        <w:tc>
          <w:tcPr>
            <w:tcW w:w="3125" w:type="dxa"/>
            <w:tcBorders>
              <w:top w:val="single" w:sz="8" w:space="0" w:color="auto"/>
            </w:tcBorders>
            <w:shd w:val="clear" w:color="auto" w:fill="auto"/>
            <w:vAlign w:val="center"/>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鼓风机故障</w:t>
            </w:r>
          </w:p>
        </w:tc>
        <w:tc>
          <w:tcPr>
            <w:tcW w:w="3125" w:type="dxa"/>
            <w:tcBorders>
              <w:top w:val="single" w:sz="8" w:space="0" w:color="auto"/>
            </w:tcBorders>
            <w:shd w:val="clear" w:color="auto" w:fill="auto"/>
            <w:vAlign w:val="center"/>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检查鼓风机</w:t>
            </w:r>
          </w:p>
        </w:tc>
      </w:tr>
      <w:tr w:rsidR="00545843" w:rsidTr="00C71573">
        <w:trPr>
          <w:trHeight w:val="505"/>
          <w:jc w:val="center"/>
        </w:trPr>
        <w:tc>
          <w:tcPr>
            <w:tcW w:w="3124" w:type="dxa"/>
            <w:vMerge/>
            <w:shd w:val="clear" w:color="auto" w:fill="auto"/>
            <w:vAlign w:val="center"/>
          </w:tcPr>
          <w:p w:rsidR="00545843" w:rsidRDefault="00545843" w:rsidP="00C71573">
            <w:pPr>
              <w:pStyle w:val="afffffffff2"/>
            </w:pPr>
          </w:p>
        </w:tc>
        <w:tc>
          <w:tcPr>
            <w:tcW w:w="3125" w:type="dxa"/>
            <w:shd w:val="clear" w:color="auto" w:fill="auto"/>
            <w:vAlign w:val="center"/>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曝气管堵塞</w:t>
            </w:r>
          </w:p>
        </w:tc>
        <w:tc>
          <w:tcPr>
            <w:tcW w:w="3125" w:type="dxa"/>
            <w:shd w:val="clear" w:color="auto" w:fill="auto"/>
            <w:vAlign w:val="center"/>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清洗曝气管</w:t>
            </w:r>
          </w:p>
        </w:tc>
      </w:tr>
      <w:tr w:rsidR="00545843" w:rsidTr="00C71573">
        <w:trPr>
          <w:trHeight w:val="505"/>
          <w:jc w:val="center"/>
        </w:trPr>
        <w:tc>
          <w:tcPr>
            <w:tcW w:w="3124" w:type="dxa"/>
            <w:vMerge/>
            <w:shd w:val="clear" w:color="auto" w:fill="auto"/>
            <w:vAlign w:val="center"/>
          </w:tcPr>
          <w:p w:rsidR="00545843" w:rsidRDefault="00545843" w:rsidP="00C71573">
            <w:pPr>
              <w:pStyle w:val="afffffffff2"/>
            </w:pPr>
          </w:p>
        </w:tc>
        <w:tc>
          <w:tcPr>
            <w:tcW w:w="3125" w:type="dxa"/>
            <w:shd w:val="clear" w:color="auto" w:fill="auto"/>
            <w:vAlign w:val="center"/>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MBR膜堵塞</w:t>
            </w:r>
          </w:p>
        </w:tc>
        <w:tc>
          <w:tcPr>
            <w:tcW w:w="3125" w:type="dxa"/>
            <w:shd w:val="clear" w:color="auto" w:fill="auto"/>
            <w:vAlign w:val="center"/>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化学清洗</w:t>
            </w:r>
          </w:p>
        </w:tc>
      </w:tr>
      <w:tr w:rsidR="00545843" w:rsidTr="00C71573">
        <w:trPr>
          <w:trHeight w:val="505"/>
          <w:jc w:val="center"/>
        </w:trPr>
        <w:tc>
          <w:tcPr>
            <w:tcW w:w="3124" w:type="dxa"/>
            <w:vMerge w:val="restart"/>
            <w:shd w:val="clear" w:color="auto" w:fill="auto"/>
            <w:vAlign w:val="center"/>
          </w:tcPr>
          <w:p w:rsidR="00545843" w:rsidRDefault="00545843" w:rsidP="00C71573">
            <w:pPr>
              <w:pStyle w:val="afffffffff2"/>
            </w:pPr>
            <w:r w:rsidRPr="00934818">
              <w:rPr>
                <w:rFonts w:hint="eastAsia"/>
              </w:rPr>
              <w:t>膜通量下降或膜间差上升</w:t>
            </w:r>
          </w:p>
        </w:tc>
        <w:tc>
          <w:tcPr>
            <w:tcW w:w="3125" w:type="dxa"/>
            <w:shd w:val="clear" w:color="auto" w:fill="auto"/>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MBR膜堵塞</w:t>
            </w:r>
          </w:p>
        </w:tc>
        <w:tc>
          <w:tcPr>
            <w:tcW w:w="3125" w:type="dxa"/>
            <w:shd w:val="clear" w:color="auto" w:fill="auto"/>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化学清洗</w:t>
            </w:r>
          </w:p>
        </w:tc>
      </w:tr>
      <w:tr w:rsidR="00545843" w:rsidTr="00C71573">
        <w:trPr>
          <w:trHeight w:val="505"/>
          <w:jc w:val="center"/>
        </w:trPr>
        <w:tc>
          <w:tcPr>
            <w:tcW w:w="3124" w:type="dxa"/>
            <w:vMerge/>
            <w:shd w:val="clear" w:color="auto" w:fill="auto"/>
            <w:vAlign w:val="center"/>
          </w:tcPr>
          <w:p w:rsidR="00545843" w:rsidRDefault="00545843" w:rsidP="00C71573">
            <w:pPr>
              <w:pStyle w:val="afffffffff2"/>
            </w:pPr>
          </w:p>
        </w:tc>
        <w:tc>
          <w:tcPr>
            <w:tcW w:w="3125" w:type="dxa"/>
            <w:shd w:val="clear" w:color="auto" w:fill="auto"/>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曝气气量不足，</w:t>
            </w:r>
            <w:proofErr w:type="gramStart"/>
            <w:r w:rsidRPr="00934818">
              <w:rPr>
                <w:rFonts w:ascii="宋体" w:hAnsi="Times New Roman" w:hint="eastAsia"/>
                <w:kern w:val="0"/>
                <w:sz w:val="18"/>
                <w:szCs w:val="20"/>
              </w:rPr>
              <w:t>膜丝冲刷</w:t>
            </w:r>
            <w:proofErr w:type="gramEnd"/>
            <w:r w:rsidRPr="00934818">
              <w:rPr>
                <w:rFonts w:ascii="宋体" w:hAnsi="Times New Roman" w:hint="eastAsia"/>
                <w:kern w:val="0"/>
                <w:sz w:val="18"/>
                <w:szCs w:val="20"/>
              </w:rPr>
              <w:t>和抖动不充分</w:t>
            </w:r>
          </w:p>
        </w:tc>
        <w:tc>
          <w:tcPr>
            <w:tcW w:w="3125" w:type="dxa"/>
            <w:shd w:val="clear" w:color="auto" w:fill="auto"/>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改善曝气状态</w:t>
            </w:r>
          </w:p>
        </w:tc>
      </w:tr>
      <w:tr w:rsidR="00545843" w:rsidTr="00C71573">
        <w:trPr>
          <w:trHeight w:val="505"/>
          <w:jc w:val="center"/>
        </w:trPr>
        <w:tc>
          <w:tcPr>
            <w:tcW w:w="3124" w:type="dxa"/>
            <w:vMerge/>
            <w:shd w:val="clear" w:color="auto" w:fill="auto"/>
            <w:vAlign w:val="center"/>
          </w:tcPr>
          <w:p w:rsidR="00545843" w:rsidRDefault="00545843" w:rsidP="00C71573">
            <w:pPr>
              <w:pStyle w:val="afffffffff2"/>
            </w:pPr>
          </w:p>
        </w:tc>
        <w:tc>
          <w:tcPr>
            <w:tcW w:w="3125" w:type="dxa"/>
            <w:shd w:val="clear" w:color="auto" w:fill="auto"/>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膜区污泥浓度和COD过高，导致膜通量下降</w:t>
            </w:r>
          </w:p>
        </w:tc>
        <w:tc>
          <w:tcPr>
            <w:tcW w:w="3125" w:type="dxa"/>
            <w:shd w:val="clear" w:color="auto" w:fill="auto"/>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加强排泥、降低膜区污泥浓度，加大膜区混合液回流</w:t>
            </w:r>
          </w:p>
        </w:tc>
      </w:tr>
      <w:tr w:rsidR="00545843" w:rsidTr="00C71573">
        <w:trPr>
          <w:trHeight w:val="505"/>
          <w:jc w:val="center"/>
        </w:trPr>
        <w:tc>
          <w:tcPr>
            <w:tcW w:w="3124" w:type="dxa"/>
            <w:vMerge w:val="restart"/>
            <w:shd w:val="clear" w:color="auto" w:fill="auto"/>
            <w:vAlign w:val="center"/>
          </w:tcPr>
          <w:p w:rsidR="00545843" w:rsidRDefault="00545843" w:rsidP="00C71573">
            <w:pPr>
              <w:pStyle w:val="afffffffff2"/>
            </w:pPr>
            <w:r w:rsidRPr="00934818">
              <w:rPr>
                <w:rFonts w:hint="eastAsia"/>
              </w:rPr>
              <w:t>出水悬浮物增高</w:t>
            </w:r>
          </w:p>
        </w:tc>
        <w:tc>
          <w:tcPr>
            <w:tcW w:w="3125" w:type="dxa"/>
            <w:shd w:val="clear" w:color="auto" w:fill="auto"/>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膜元件或软管损坏</w:t>
            </w:r>
          </w:p>
        </w:tc>
        <w:tc>
          <w:tcPr>
            <w:tcW w:w="3125" w:type="dxa"/>
            <w:shd w:val="clear" w:color="auto" w:fill="auto"/>
          </w:tcPr>
          <w:p w:rsidR="00545843" w:rsidRPr="00934818" w:rsidRDefault="00545843" w:rsidP="00C71573">
            <w:pPr>
              <w:jc w:val="center"/>
              <w:rPr>
                <w:sz w:val="18"/>
              </w:rPr>
            </w:pPr>
            <w:proofErr w:type="gramStart"/>
            <w:r w:rsidRPr="00934818">
              <w:rPr>
                <w:rFonts w:hint="eastAsia"/>
                <w:sz w:val="18"/>
              </w:rPr>
              <w:t>检查膜丝或</w:t>
            </w:r>
            <w:proofErr w:type="gramEnd"/>
            <w:r w:rsidRPr="00934818">
              <w:rPr>
                <w:rFonts w:hint="eastAsia"/>
                <w:sz w:val="18"/>
              </w:rPr>
              <w:t>集水管的</w:t>
            </w:r>
            <w:proofErr w:type="gramStart"/>
            <w:r w:rsidRPr="00934818">
              <w:rPr>
                <w:rFonts w:hint="eastAsia"/>
                <w:sz w:val="18"/>
              </w:rPr>
              <w:t>导流管</w:t>
            </w:r>
            <w:proofErr w:type="gramEnd"/>
          </w:p>
        </w:tc>
      </w:tr>
      <w:tr w:rsidR="00545843" w:rsidTr="00C71573">
        <w:trPr>
          <w:trHeight w:val="505"/>
          <w:jc w:val="center"/>
        </w:trPr>
        <w:tc>
          <w:tcPr>
            <w:tcW w:w="3124" w:type="dxa"/>
            <w:vMerge/>
            <w:shd w:val="clear" w:color="auto" w:fill="auto"/>
            <w:vAlign w:val="center"/>
          </w:tcPr>
          <w:p w:rsidR="00545843" w:rsidRDefault="00545843" w:rsidP="00C71573">
            <w:pPr>
              <w:pStyle w:val="afffffffff2"/>
            </w:pPr>
          </w:p>
        </w:tc>
        <w:tc>
          <w:tcPr>
            <w:tcW w:w="3125" w:type="dxa"/>
            <w:shd w:val="clear" w:color="auto" w:fill="auto"/>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出水相关管线泄露</w:t>
            </w:r>
          </w:p>
        </w:tc>
        <w:tc>
          <w:tcPr>
            <w:tcW w:w="3125" w:type="dxa"/>
            <w:shd w:val="clear" w:color="auto" w:fill="auto"/>
          </w:tcPr>
          <w:p w:rsidR="00545843" w:rsidRPr="00934818" w:rsidRDefault="00545843" w:rsidP="00C71573">
            <w:pPr>
              <w:jc w:val="center"/>
              <w:rPr>
                <w:sz w:val="18"/>
              </w:rPr>
            </w:pPr>
            <w:r w:rsidRPr="00934818">
              <w:rPr>
                <w:rFonts w:hint="eastAsia"/>
                <w:sz w:val="18"/>
              </w:rPr>
              <w:t>修复或更换</w:t>
            </w:r>
          </w:p>
        </w:tc>
      </w:tr>
      <w:tr w:rsidR="00545843" w:rsidTr="00C71573">
        <w:trPr>
          <w:trHeight w:val="505"/>
          <w:jc w:val="center"/>
        </w:trPr>
        <w:tc>
          <w:tcPr>
            <w:tcW w:w="3124" w:type="dxa"/>
            <w:vMerge/>
            <w:shd w:val="clear" w:color="auto" w:fill="auto"/>
            <w:vAlign w:val="center"/>
          </w:tcPr>
          <w:p w:rsidR="00545843" w:rsidRDefault="00545843" w:rsidP="00C71573">
            <w:pPr>
              <w:pStyle w:val="afffffffff2"/>
            </w:pPr>
          </w:p>
        </w:tc>
        <w:tc>
          <w:tcPr>
            <w:tcW w:w="3125" w:type="dxa"/>
            <w:shd w:val="clear" w:color="auto" w:fill="auto"/>
          </w:tcPr>
          <w:p w:rsidR="00545843" w:rsidRPr="00934818" w:rsidRDefault="00545843" w:rsidP="00C71573">
            <w:pPr>
              <w:jc w:val="center"/>
              <w:rPr>
                <w:rFonts w:ascii="宋体" w:hAnsi="Times New Roman"/>
                <w:kern w:val="0"/>
                <w:sz w:val="18"/>
                <w:szCs w:val="20"/>
              </w:rPr>
            </w:pPr>
            <w:r w:rsidRPr="00934818">
              <w:rPr>
                <w:rFonts w:ascii="宋体" w:hAnsi="Times New Roman" w:hint="eastAsia"/>
                <w:kern w:val="0"/>
                <w:sz w:val="18"/>
                <w:szCs w:val="20"/>
              </w:rPr>
              <w:t>出水侧滋生细菌</w:t>
            </w:r>
          </w:p>
        </w:tc>
        <w:tc>
          <w:tcPr>
            <w:tcW w:w="3125" w:type="dxa"/>
            <w:shd w:val="clear" w:color="auto" w:fill="auto"/>
          </w:tcPr>
          <w:p w:rsidR="00545843" w:rsidRPr="00934818" w:rsidRDefault="00545843" w:rsidP="00545843">
            <w:pPr>
              <w:jc w:val="center"/>
              <w:rPr>
                <w:sz w:val="18"/>
              </w:rPr>
            </w:pPr>
            <w:r w:rsidRPr="00934818">
              <w:rPr>
                <w:rFonts w:hint="eastAsia"/>
                <w:sz w:val="18"/>
              </w:rPr>
              <w:t>对透水管路进行有效氯浓度为</w:t>
            </w:r>
            <w:r w:rsidRPr="00545843">
              <w:rPr>
                <w:rFonts w:ascii="宋体" w:hAnsi="宋体" w:hint="eastAsia"/>
                <w:sz w:val="18"/>
              </w:rPr>
              <w:t>100</w:t>
            </w:r>
            <w:r w:rsidRPr="00934818">
              <w:rPr>
                <w:rFonts w:hint="eastAsia"/>
                <w:sz w:val="18"/>
              </w:rPr>
              <w:t xml:space="preserve">　</w:t>
            </w:r>
            <w:r w:rsidRPr="00545843">
              <w:rPr>
                <w:rFonts w:ascii="宋体" w:hAnsi="宋体" w:hint="eastAsia"/>
                <w:sz w:val="18"/>
              </w:rPr>
              <w:t>mg/L</w:t>
            </w:r>
            <w:r>
              <w:rPr>
                <w:rFonts w:ascii="宋体" w:hAnsi="宋体" w:hint="eastAsia"/>
                <w:sz w:val="18"/>
              </w:rPr>
              <w:t>～</w:t>
            </w:r>
            <w:r w:rsidRPr="00545843">
              <w:rPr>
                <w:rFonts w:ascii="宋体" w:hAnsi="宋体" w:hint="eastAsia"/>
                <w:sz w:val="18"/>
              </w:rPr>
              <w:t>200</w:t>
            </w:r>
            <w:r w:rsidRPr="00545843">
              <w:rPr>
                <w:rFonts w:ascii="宋体" w:hAnsi="宋体" w:hint="eastAsia"/>
                <w:w w:val="25"/>
                <w:sz w:val="18"/>
              </w:rPr>
              <w:t xml:space="preserve">　</w:t>
            </w:r>
            <w:r w:rsidRPr="00545843">
              <w:rPr>
                <w:rFonts w:ascii="宋体" w:hAnsi="宋体" w:hint="eastAsia"/>
                <w:sz w:val="18"/>
              </w:rPr>
              <w:t>mg/L</w:t>
            </w:r>
            <w:r w:rsidRPr="00934818">
              <w:rPr>
                <w:rFonts w:hint="eastAsia"/>
                <w:sz w:val="18"/>
              </w:rPr>
              <w:t>的次氯酸钠清洗</w:t>
            </w:r>
          </w:p>
        </w:tc>
      </w:tr>
    </w:tbl>
    <w:p w:rsidR="00545843" w:rsidRDefault="00545843" w:rsidP="00545843">
      <w:pPr>
        <w:pStyle w:val="affff6"/>
        <w:ind w:firstLine="420"/>
      </w:pPr>
    </w:p>
    <w:p w:rsidR="00545843" w:rsidRPr="00934818" w:rsidRDefault="00545843" w:rsidP="00545843">
      <w:pPr>
        <w:pStyle w:val="affff6"/>
        <w:ind w:firstLine="420"/>
      </w:pPr>
    </w:p>
    <w:p w:rsidR="00545843" w:rsidRPr="00934818" w:rsidRDefault="00545843" w:rsidP="00545843">
      <w:pPr>
        <w:pStyle w:val="affff6"/>
        <w:ind w:firstLine="420"/>
        <w:rPr>
          <w:highlight w:val="yellow"/>
        </w:rPr>
      </w:pPr>
    </w:p>
    <w:p w:rsidR="00545843" w:rsidRDefault="00545843" w:rsidP="00545843">
      <w:pPr>
        <w:pStyle w:val="affff6"/>
        <w:ind w:firstLine="420"/>
        <w:rPr>
          <w:highlight w:val="yellow"/>
        </w:rPr>
        <w:sectPr w:rsidR="00545843" w:rsidSect="00C71573">
          <w:pgSz w:w="11906" w:h="16838"/>
          <w:pgMar w:top="1871" w:right="1134" w:bottom="1134" w:left="1134" w:header="1418" w:footer="1134" w:gutter="284"/>
          <w:cols w:space="425"/>
          <w:formProt w:val="0"/>
          <w:docGrid w:type="lines" w:linePitch="312"/>
        </w:sectPr>
      </w:pPr>
    </w:p>
    <w:p w:rsidR="00545843" w:rsidRDefault="00545843" w:rsidP="00545843">
      <w:pPr>
        <w:pStyle w:val="af8"/>
        <w:rPr>
          <w:vanish w:val="0"/>
          <w:highlight w:val="yellow"/>
        </w:rPr>
      </w:pPr>
    </w:p>
    <w:p w:rsidR="00545843" w:rsidRDefault="00545843" w:rsidP="00545843">
      <w:pPr>
        <w:pStyle w:val="afe"/>
        <w:rPr>
          <w:vanish w:val="0"/>
          <w:highlight w:val="yellow"/>
        </w:rPr>
      </w:pPr>
    </w:p>
    <w:p w:rsidR="00545843" w:rsidRPr="008D2A5C" w:rsidRDefault="00545843" w:rsidP="00545843">
      <w:pPr>
        <w:pStyle w:val="aff3"/>
        <w:spacing w:after="156"/>
      </w:pPr>
      <w:r w:rsidRPr="008D2A5C">
        <w:br/>
      </w:r>
      <w:bookmarkStart w:id="91" w:name="_Toc193287733"/>
      <w:bookmarkStart w:id="92" w:name="_Toc193295449"/>
      <w:r w:rsidRPr="008D2A5C">
        <w:rPr>
          <w:rFonts w:hint="eastAsia"/>
        </w:rPr>
        <w:t>（资料性）</w:t>
      </w:r>
      <w:r w:rsidRPr="008D2A5C">
        <w:br/>
      </w:r>
      <w:r w:rsidRPr="008D2A5C">
        <w:rPr>
          <w:rFonts w:hint="eastAsia"/>
        </w:rPr>
        <w:t>超微（滤）单元装置故障排查及处理方法</w:t>
      </w:r>
      <w:bookmarkEnd w:id="91"/>
      <w:bookmarkEnd w:id="92"/>
    </w:p>
    <w:p w:rsidR="00545843" w:rsidRPr="008D2A5C" w:rsidRDefault="00545843" w:rsidP="00545843">
      <w:pPr>
        <w:pStyle w:val="affff6"/>
        <w:ind w:firstLine="420"/>
        <w:rPr>
          <w:highlight w:val="yellow"/>
        </w:rPr>
      </w:pPr>
      <w:r w:rsidRPr="00C71573">
        <w:rPr>
          <w:rFonts w:ascii="宋体" w:hAnsi="宋体" w:hint="eastAsia"/>
        </w:rPr>
        <w:t>表I.1给</w:t>
      </w:r>
      <w:r w:rsidRPr="008D2A5C">
        <w:rPr>
          <w:rFonts w:hint="eastAsia"/>
        </w:rPr>
        <w:t>出了超微（滤）单元装置故障排查及处理方法。</w:t>
      </w:r>
    </w:p>
    <w:p w:rsidR="00545843" w:rsidRDefault="00545843" w:rsidP="00545843">
      <w:pPr>
        <w:pStyle w:val="aff"/>
        <w:numPr>
          <w:ilvl w:val="0"/>
          <w:numId w:val="0"/>
        </w:numPr>
        <w:spacing w:before="156" w:after="156"/>
      </w:pPr>
      <w:r>
        <w:rPr>
          <w:rFonts w:hint="eastAsia"/>
        </w:rPr>
        <w:t xml:space="preserve">表I.1  </w:t>
      </w:r>
      <w:r w:rsidRPr="008D2A5C">
        <w:rPr>
          <w:rFonts w:hint="eastAsia"/>
        </w:rPr>
        <w:t>超微（滤）单元装置故障排查及处理方法</w:t>
      </w:r>
    </w:p>
    <w:tbl>
      <w:tblPr>
        <w:tblStyle w:val="42"/>
        <w:tblW w:w="937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51"/>
        <w:gridCol w:w="3074"/>
        <w:gridCol w:w="3149"/>
      </w:tblGrid>
      <w:tr w:rsidR="00545843" w:rsidRPr="008D2A5C" w:rsidTr="00C71573">
        <w:trPr>
          <w:trHeight w:val="510"/>
          <w:tblHeader/>
          <w:jc w:val="center"/>
        </w:trPr>
        <w:tc>
          <w:tcPr>
            <w:tcW w:w="3151" w:type="dxa"/>
            <w:tcBorders>
              <w:top w:val="single" w:sz="8" w:space="0" w:color="auto"/>
              <w:bottom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故障表现</w:t>
            </w:r>
          </w:p>
        </w:tc>
        <w:tc>
          <w:tcPr>
            <w:tcW w:w="3074" w:type="dxa"/>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故障排查</w:t>
            </w:r>
          </w:p>
        </w:tc>
        <w:tc>
          <w:tcPr>
            <w:tcW w:w="3149" w:type="dxa"/>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处理方法</w:t>
            </w:r>
          </w:p>
        </w:tc>
      </w:tr>
      <w:tr w:rsidR="00545843" w:rsidRPr="008D2A5C" w:rsidTr="00C71573">
        <w:trPr>
          <w:trHeight w:val="510"/>
          <w:jc w:val="center"/>
        </w:trPr>
        <w:tc>
          <w:tcPr>
            <w:tcW w:w="3151" w:type="dxa"/>
            <w:tcBorders>
              <w:top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产水水质下降</w:t>
            </w:r>
          </w:p>
        </w:tc>
        <w:tc>
          <w:tcPr>
            <w:tcW w:w="3074" w:type="dxa"/>
            <w:tcBorders>
              <w:top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检查是否有断丝</w:t>
            </w:r>
          </w:p>
        </w:tc>
        <w:tc>
          <w:tcPr>
            <w:tcW w:w="3149" w:type="dxa"/>
            <w:tcBorders>
              <w:top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膜完全性检测，修补或更换</w:t>
            </w:r>
          </w:p>
        </w:tc>
      </w:tr>
      <w:tr w:rsidR="00545843" w:rsidRPr="008D2A5C" w:rsidTr="00C71573">
        <w:trPr>
          <w:trHeight w:val="510"/>
          <w:jc w:val="center"/>
        </w:trPr>
        <w:tc>
          <w:tcPr>
            <w:tcW w:w="3151"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进水压力上升，产水量下降</w:t>
            </w:r>
          </w:p>
        </w:tc>
        <w:tc>
          <w:tcPr>
            <w:tcW w:w="3074"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roofErr w:type="gramStart"/>
            <w:r w:rsidRPr="008D2A5C">
              <w:rPr>
                <w:rFonts w:ascii="宋体" w:hAnsi="宋体" w:hint="eastAsia"/>
                <w:sz w:val="18"/>
              </w:rPr>
              <w:t>生物污堵</w:t>
            </w:r>
            <w:proofErr w:type="gramEnd"/>
          </w:p>
        </w:tc>
        <w:tc>
          <w:tcPr>
            <w:tcW w:w="3149"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非氧化性氧化杀菌</w:t>
            </w:r>
          </w:p>
        </w:tc>
      </w:tr>
      <w:tr w:rsidR="00545843" w:rsidRPr="008D2A5C" w:rsidTr="00C71573">
        <w:trPr>
          <w:trHeight w:val="510"/>
          <w:jc w:val="center"/>
        </w:trPr>
        <w:tc>
          <w:tcPr>
            <w:tcW w:w="3151" w:type="dxa"/>
            <w:vMerge w:val="restart"/>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压差逐渐升高</w:t>
            </w:r>
          </w:p>
        </w:tc>
        <w:tc>
          <w:tcPr>
            <w:tcW w:w="3074"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roofErr w:type="gramStart"/>
            <w:r w:rsidRPr="008D2A5C">
              <w:rPr>
                <w:rFonts w:ascii="宋体" w:hAnsi="宋体" w:hint="eastAsia"/>
                <w:sz w:val="18"/>
              </w:rPr>
              <w:t>有机污堵</w:t>
            </w:r>
            <w:proofErr w:type="gramEnd"/>
          </w:p>
        </w:tc>
        <w:tc>
          <w:tcPr>
            <w:tcW w:w="3149"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化学清洗（碱洗）</w:t>
            </w:r>
          </w:p>
        </w:tc>
      </w:tr>
      <w:tr w:rsidR="00545843" w:rsidRPr="008D2A5C" w:rsidTr="00C71573">
        <w:trPr>
          <w:trHeight w:val="510"/>
          <w:jc w:val="center"/>
        </w:trPr>
        <w:tc>
          <w:tcPr>
            <w:tcW w:w="3151" w:type="dxa"/>
            <w:vMerge/>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
        </w:tc>
        <w:tc>
          <w:tcPr>
            <w:tcW w:w="3074"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无机结垢</w:t>
            </w:r>
          </w:p>
        </w:tc>
        <w:tc>
          <w:tcPr>
            <w:tcW w:w="3149"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加强化学清洗</w:t>
            </w:r>
          </w:p>
        </w:tc>
      </w:tr>
    </w:tbl>
    <w:p w:rsidR="00545843" w:rsidRPr="008D2A5C" w:rsidRDefault="00545843" w:rsidP="00545843">
      <w:pPr>
        <w:pStyle w:val="affff6"/>
        <w:ind w:firstLine="420"/>
        <w:rPr>
          <w:highlight w:val="yellow"/>
        </w:rPr>
      </w:pPr>
    </w:p>
    <w:p w:rsidR="00545843" w:rsidRPr="008D2A5C" w:rsidRDefault="00545843" w:rsidP="00545843">
      <w:pPr>
        <w:pStyle w:val="affff6"/>
        <w:ind w:firstLine="420"/>
        <w:rPr>
          <w:highlight w:val="yellow"/>
        </w:rPr>
      </w:pPr>
    </w:p>
    <w:p w:rsidR="00545843" w:rsidRPr="008D2A5C" w:rsidRDefault="00545843" w:rsidP="00545843">
      <w:pPr>
        <w:pStyle w:val="affff6"/>
        <w:ind w:firstLine="420"/>
      </w:pPr>
    </w:p>
    <w:p w:rsidR="00545843" w:rsidRPr="008D2A5C" w:rsidRDefault="00545843" w:rsidP="00545843">
      <w:pPr>
        <w:widowControl/>
        <w:adjustRightInd/>
        <w:spacing w:line="240" w:lineRule="auto"/>
        <w:jc w:val="left"/>
        <w:rPr>
          <w:rFonts w:ascii="宋体" w:hAnsi="Times New Roman"/>
          <w:kern w:val="0"/>
          <w:szCs w:val="20"/>
        </w:rPr>
      </w:pPr>
      <w:r w:rsidRPr="008D2A5C">
        <w:br w:type="page"/>
      </w:r>
    </w:p>
    <w:p w:rsidR="00545843" w:rsidRDefault="00545843" w:rsidP="00545843">
      <w:pPr>
        <w:pStyle w:val="af8"/>
        <w:rPr>
          <w:vanish w:val="0"/>
          <w:highlight w:val="yellow"/>
        </w:rPr>
      </w:pPr>
    </w:p>
    <w:p w:rsidR="00545843" w:rsidRDefault="00545843" w:rsidP="00545843">
      <w:pPr>
        <w:pStyle w:val="afe"/>
        <w:rPr>
          <w:vanish w:val="0"/>
          <w:highlight w:val="yellow"/>
        </w:rPr>
      </w:pPr>
    </w:p>
    <w:p w:rsidR="00545843" w:rsidRPr="008D2A5C" w:rsidRDefault="00545843" w:rsidP="00545843">
      <w:pPr>
        <w:pStyle w:val="aff3"/>
        <w:spacing w:after="156"/>
      </w:pPr>
      <w:r w:rsidRPr="008D2A5C">
        <w:br/>
      </w:r>
      <w:bookmarkStart w:id="93" w:name="_Toc193287734"/>
      <w:bookmarkStart w:id="94" w:name="_Toc193295450"/>
      <w:r w:rsidRPr="008D2A5C">
        <w:rPr>
          <w:rFonts w:hint="eastAsia"/>
        </w:rPr>
        <w:t>（资料性）</w:t>
      </w:r>
      <w:r w:rsidRPr="008D2A5C">
        <w:br/>
      </w:r>
      <w:r w:rsidRPr="008D2A5C">
        <w:rPr>
          <w:rFonts w:hint="eastAsia"/>
        </w:rPr>
        <w:t>反渗透（纳滤）单元装置故障排查及处理方法</w:t>
      </w:r>
      <w:bookmarkEnd w:id="93"/>
      <w:bookmarkEnd w:id="94"/>
    </w:p>
    <w:p w:rsidR="00545843" w:rsidRPr="008D2A5C" w:rsidRDefault="00545843" w:rsidP="00545843">
      <w:pPr>
        <w:pStyle w:val="affff6"/>
        <w:ind w:firstLine="420"/>
        <w:rPr>
          <w:highlight w:val="yellow"/>
        </w:rPr>
      </w:pPr>
      <w:r w:rsidRPr="008D2A5C">
        <w:rPr>
          <w:rFonts w:hint="eastAsia"/>
        </w:rPr>
        <w:t>表</w:t>
      </w:r>
      <w:r w:rsidRPr="00C71573">
        <w:rPr>
          <w:rFonts w:ascii="宋体" w:hAnsi="宋体" w:hint="eastAsia"/>
        </w:rPr>
        <w:t>J.1</w:t>
      </w:r>
      <w:r w:rsidRPr="008D2A5C">
        <w:rPr>
          <w:rFonts w:hint="eastAsia"/>
        </w:rPr>
        <w:t>给出了反渗透（纳滤）单元装置故障排查及处理方法。</w:t>
      </w:r>
    </w:p>
    <w:p w:rsidR="00545843" w:rsidRPr="008D2A5C" w:rsidRDefault="00545843" w:rsidP="00545843">
      <w:pPr>
        <w:pStyle w:val="aff"/>
        <w:numPr>
          <w:ilvl w:val="0"/>
          <w:numId w:val="0"/>
        </w:numPr>
        <w:spacing w:before="156" w:after="156"/>
      </w:pPr>
      <w:r>
        <w:rPr>
          <w:rFonts w:hint="eastAsia"/>
        </w:rPr>
        <w:t xml:space="preserve">表J.1  </w:t>
      </w:r>
      <w:r w:rsidRPr="008D2A5C">
        <w:rPr>
          <w:rFonts w:hint="eastAsia"/>
        </w:rPr>
        <w:t>反渗透（纳滤）单元装置故障排查及处理方法</w:t>
      </w:r>
    </w:p>
    <w:tbl>
      <w:tblPr>
        <w:tblStyle w:val="52"/>
        <w:tblW w:w="502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6"/>
        <w:gridCol w:w="1867"/>
        <w:gridCol w:w="1867"/>
        <w:gridCol w:w="1945"/>
      </w:tblGrid>
      <w:tr w:rsidR="00545843" w:rsidRPr="008D2A5C" w:rsidTr="00C71573">
        <w:trPr>
          <w:trHeight w:val="510"/>
          <w:tblHeader/>
          <w:jc w:val="center"/>
        </w:trPr>
        <w:tc>
          <w:tcPr>
            <w:tcW w:w="7452" w:type="dxa"/>
            <w:gridSpan w:val="4"/>
            <w:tcBorders>
              <w:top w:val="single" w:sz="8" w:space="0" w:color="auto"/>
              <w:bottom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故障诊断</w:t>
            </w:r>
          </w:p>
        </w:tc>
        <w:tc>
          <w:tcPr>
            <w:tcW w:w="1941" w:type="dxa"/>
            <w:vMerge w:val="restart"/>
            <w:tcBorders>
              <w:top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处理方法</w:t>
            </w:r>
          </w:p>
        </w:tc>
      </w:tr>
      <w:tr w:rsidR="00545843" w:rsidRPr="008D2A5C" w:rsidTr="00C71573">
        <w:trPr>
          <w:trHeight w:val="510"/>
          <w:jc w:val="center"/>
        </w:trPr>
        <w:tc>
          <w:tcPr>
            <w:tcW w:w="5589" w:type="dxa"/>
            <w:gridSpan w:val="3"/>
            <w:tcBorders>
              <w:top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故障表现</w:t>
            </w:r>
          </w:p>
        </w:tc>
        <w:tc>
          <w:tcPr>
            <w:tcW w:w="1863" w:type="dxa"/>
            <w:tcBorders>
              <w:top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故障排查</w:t>
            </w:r>
          </w:p>
        </w:tc>
        <w:tc>
          <w:tcPr>
            <w:tcW w:w="1941" w:type="dxa"/>
            <w:vMerge/>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r>
      <w:tr w:rsidR="00545843" w:rsidRPr="008D2A5C" w:rsidTr="00C71573">
        <w:trPr>
          <w:trHeight w:val="510"/>
          <w:jc w:val="center"/>
        </w:trPr>
        <w:tc>
          <w:tcPr>
            <w:tcW w:w="1863" w:type="dxa"/>
            <w:vMerge w:val="restart"/>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系统压降降低</w:t>
            </w:r>
          </w:p>
        </w:tc>
        <w:tc>
          <w:tcPr>
            <w:tcW w:w="1863" w:type="dxa"/>
            <w:vMerge w:val="restart"/>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进水压力降低</w:t>
            </w:r>
          </w:p>
        </w:tc>
        <w:tc>
          <w:tcPr>
            <w:tcW w:w="1863" w:type="dxa"/>
            <w:vMerge w:val="restart"/>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roofErr w:type="gramStart"/>
            <w:r w:rsidRPr="008D2A5C">
              <w:rPr>
                <w:rFonts w:ascii="宋体" w:hAnsi="宋体" w:hint="eastAsia"/>
                <w:sz w:val="18"/>
              </w:rPr>
              <w:t>脱盐率</w:t>
            </w:r>
            <w:proofErr w:type="gramEnd"/>
            <w:r w:rsidRPr="008D2A5C">
              <w:rPr>
                <w:rFonts w:ascii="宋体" w:hAnsi="宋体" w:hint="eastAsia"/>
                <w:sz w:val="18"/>
              </w:rPr>
              <w:t>降低</w:t>
            </w:r>
          </w:p>
        </w:tc>
        <w:tc>
          <w:tcPr>
            <w:tcW w:w="1863"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O</w:t>
            </w:r>
            <w:proofErr w:type="gramStart"/>
            <w:r w:rsidRPr="008D2A5C">
              <w:rPr>
                <w:rFonts w:ascii="宋体" w:hAnsi="宋体" w:hint="eastAsia"/>
                <w:sz w:val="18"/>
              </w:rPr>
              <w:t>型圈泄露</w:t>
            </w:r>
            <w:proofErr w:type="gramEnd"/>
          </w:p>
        </w:tc>
        <w:tc>
          <w:tcPr>
            <w:tcW w:w="1941"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更换O</w:t>
            </w:r>
            <w:proofErr w:type="gramStart"/>
            <w:r w:rsidRPr="008D2A5C">
              <w:rPr>
                <w:rFonts w:ascii="宋体" w:hAnsi="宋体" w:hint="eastAsia"/>
                <w:sz w:val="18"/>
              </w:rPr>
              <w:t>型圈</w:t>
            </w:r>
            <w:proofErr w:type="gramEnd"/>
          </w:p>
        </w:tc>
      </w:tr>
      <w:tr w:rsidR="00545843" w:rsidRPr="008D2A5C" w:rsidTr="00C71573">
        <w:trPr>
          <w:trHeight w:val="510"/>
          <w:jc w:val="center"/>
        </w:trPr>
        <w:tc>
          <w:tcPr>
            <w:tcW w:w="1863" w:type="dxa"/>
            <w:vMerge/>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
        </w:tc>
        <w:tc>
          <w:tcPr>
            <w:tcW w:w="1863" w:type="dxa"/>
            <w:vMerge/>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
        </w:tc>
        <w:tc>
          <w:tcPr>
            <w:tcW w:w="1863" w:type="dxa"/>
            <w:vMerge/>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
        </w:tc>
        <w:tc>
          <w:tcPr>
            <w:tcW w:w="1863"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膜氧化损伤</w:t>
            </w:r>
          </w:p>
        </w:tc>
        <w:tc>
          <w:tcPr>
            <w:tcW w:w="1941"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检查还原剂投加系统，更换损坏的膜组件</w:t>
            </w:r>
          </w:p>
        </w:tc>
      </w:tr>
      <w:tr w:rsidR="00545843" w:rsidRPr="008D2A5C" w:rsidTr="00C71573">
        <w:trPr>
          <w:trHeight w:val="510"/>
          <w:jc w:val="center"/>
        </w:trPr>
        <w:tc>
          <w:tcPr>
            <w:tcW w:w="1863" w:type="dxa"/>
            <w:vMerge/>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
        </w:tc>
        <w:tc>
          <w:tcPr>
            <w:tcW w:w="1863"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进水压力降低</w:t>
            </w:r>
          </w:p>
        </w:tc>
        <w:tc>
          <w:tcPr>
            <w:tcW w:w="1863"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roofErr w:type="gramStart"/>
            <w:r w:rsidRPr="008D2A5C">
              <w:rPr>
                <w:rFonts w:ascii="宋体" w:hAnsi="宋体" w:hint="eastAsia"/>
                <w:sz w:val="18"/>
              </w:rPr>
              <w:t>脱盐率</w:t>
            </w:r>
            <w:proofErr w:type="gramEnd"/>
            <w:r w:rsidRPr="008D2A5C">
              <w:rPr>
                <w:rFonts w:ascii="宋体" w:hAnsi="宋体" w:hint="eastAsia"/>
                <w:sz w:val="18"/>
              </w:rPr>
              <w:t>迅速降低</w:t>
            </w:r>
          </w:p>
        </w:tc>
        <w:tc>
          <w:tcPr>
            <w:tcW w:w="1863"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膜组件泄露</w:t>
            </w:r>
          </w:p>
        </w:tc>
        <w:tc>
          <w:tcPr>
            <w:tcW w:w="1941"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拆开检查并重新安装</w:t>
            </w:r>
          </w:p>
        </w:tc>
      </w:tr>
      <w:tr w:rsidR="00545843" w:rsidRPr="008D2A5C" w:rsidTr="00C71573">
        <w:trPr>
          <w:trHeight w:val="510"/>
          <w:jc w:val="center"/>
        </w:trPr>
        <w:tc>
          <w:tcPr>
            <w:tcW w:w="1863" w:type="dxa"/>
            <w:vMerge w:val="restart"/>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系统压降迅速升高</w:t>
            </w:r>
          </w:p>
        </w:tc>
        <w:tc>
          <w:tcPr>
            <w:tcW w:w="1863"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进水压滤迅速升高</w:t>
            </w:r>
          </w:p>
        </w:tc>
        <w:tc>
          <w:tcPr>
            <w:tcW w:w="1863"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roofErr w:type="gramStart"/>
            <w:r w:rsidRPr="008D2A5C">
              <w:rPr>
                <w:rFonts w:ascii="宋体" w:hAnsi="宋体" w:hint="eastAsia"/>
                <w:sz w:val="18"/>
              </w:rPr>
              <w:t>脱盐率</w:t>
            </w:r>
            <w:proofErr w:type="gramEnd"/>
            <w:r w:rsidRPr="008D2A5C">
              <w:rPr>
                <w:rFonts w:ascii="宋体" w:hAnsi="宋体" w:hint="eastAsia"/>
                <w:sz w:val="18"/>
              </w:rPr>
              <w:t>降低</w:t>
            </w:r>
          </w:p>
        </w:tc>
        <w:tc>
          <w:tcPr>
            <w:tcW w:w="1863"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roofErr w:type="gramStart"/>
            <w:r w:rsidRPr="008D2A5C">
              <w:rPr>
                <w:rFonts w:ascii="宋体" w:hAnsi="宋体" w:hint="eastAsia"/>
                <w:sz w:val="18"/>
              </w:rPr>
              <w:t>生物污堵</w:t>
            </w:r>
            <w:proofErr w:type="gramEnd"/>
          </w:p>
        </w:tc>
        <w:tc>
          <w:tcPr>
            <w:tcW w:w="1941"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非氧化性杀菌</w:t>
            </w:r>
          </w:p>
        </w:tc>
      </w:tr>
      <w:tr w:rsidR="00545843" w:rsidRPr="008D2A5C" w:rsidTr="00C71573">
        <w:trPr>
          <w:trHeight w:val="510"/>
          <w:jc w:val="center"/>
        </w:trPr>
        <w:tc>
          <w:tcPr>
            <w:tcW w:w="1863" w:type="dxa"/>
            <w:vMerge/>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
        </w:tc>
        <w:tc>
          <w:tcPr>
            <w:tcW w:w="1863"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进水压力升高</w:t>
            </w:r>
          </w:p>
        </w:tc>
        <w:tc>
          <w:tcPr>
            <w:tcW w:w="1863"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roofErr w:type="gramStart"/>
            <w:r w:rsidRPr="008D2A5C">
              <w:rPr>
                <w:rFonts w:ascii="宋体" w:hAnsi="宋体" w:hint="eastAsia"/>
                <w:sz w:val="18"/>
              </w:rPr>
              <w:t>脱盐率</w:t>
            </w:r>
            <w:proofErr w:type="gramEnd"/>
            <w:r w:rsidRPr="008D2A5C">
              <w:rPr>
                <w:rFonts w:ascii="宋体" w:hAnsi="宋体" w:hint="eastAsia"/>
                <w:sz w:val="18"/>
              </w:rPr>
              <w:t>降低</w:t>
            </w:r>
          </w:p>
        </w:tc>
        <w:tc>
          <w:tcPr>
            <w:tcW w:w="1863"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roofErr w:type="gramStart"/>
            <w:r w:rsidRPr="008D2A5C">
              <w:rPr>
                <w:rFonts w:ascii="宋体" w:hAnsi="宋体" w:hint="eastAsia"/>
                <w:sz w:val="18"/>
              </w:rPr>
              <w:t>有机污堵</w:t>
            </w:r>
            <w:proofErr w:type="gramEnd"/>
          </w:p>
        </w:tc>
        <w:tc>
          <w:tcPr>
            <w:tcW w:w="1941"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碱洗</w:t>
            </w:r>
          </w:p>
        </w:tc>
      </w:tr>
      <w:tr w:rsidR="00545843" w:rsidRPr="008D2A5C" w:rsidTr="00C71573">
        <w:trPr>
          <w:trHeight w:val="510"/>
          <w:jc w:val="center"/>
        </w:trPr>
        <w:tc>
          <w:tcPr>
            <w:tcW w:w="1863" w:type="dxa"/>
            <w:vMerge/>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
        </w:tc>
        <w:tc>
          <w:tcPr>
            <w:tcW w:w="1863"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进水压力升高</w:t>
            </w:r>
          </w:p>
        </w:tc>
        <w:tc>
          <w:tcPr>
            <w:tcW w:w="1863"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proofErr w:type="gramStart"/>
            <w:r w:rsidRPr="008D2A5C">
              <w:rPr>
                <w:rFonts w:ascii="宋体" w:hAnsi="宋体" w:hint="eastAsia"/>
                <w:sz w:val="18"/>
              </w:rPr>
              <w:t>脱盐率</w:t>
            </w:r>
            <w:proofErr w:type="gramEnd"/>
            <w:r w:rsidRPr="008D2A5C">
              <w:rPr>
                <w:rFonts w:ascii="宋体" w:hAnsi="宋体" w:hint="eastAsia"/>
                <w:sz w:val="18"/>
              </w:rPr>
              <w:t>降低</w:t>
            </w:r>
          </w:p>
        </w:tc>
        <w:tc>
          <w:tcPr>
            <w:tcW w:w="1863"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无机结垢</w:t>
            </w:r>
          </w:p>
        </w:tc>
        <w:tc>
          <w:tcPr>
            <w:tcW w:w="1941" w:type="dxa"/>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检查运行参数及化学清洗</w:t>
            </w:r>
          </w:p>
        </w:tc>
      </w:tr>
    </w:tbl>
    <w:p w:rsidR="00545843" w:rsidRPr="008D2A5C" w:rsidRDefault="00545843" w:rsidP="00545843">
      <w:pPr>
        <w:pStyle w:val="affff6"/>
        <w:ind w:firstLine="420"/>
        <w:rPr>
          <w:highlight w:val="yellow"/>
        </w:rPr>
      </w:pPr>
    </w:p>
    <w:p w:rsidR="00545843" w:rsidRPr="008D2A5C" w:rsidRDefault="00545843" w:rsidP="00545843">
      <w:pPr>
        <w:pStyle w:val="affff6"/>
        <w:ind w:firstLine="420"/>
        <w:rPr>
          <w:highlight w:val="yellow"/>
        </w:rPr>
      </w:pPr>
    </w:p>
    <w:p w:rsidR="00545843" w:rsidRDefault="00545843" w:rsidP="00545843">
      <w:pPr>
        <w:pStyle w:val="affff6"/>
        <w:ind w:firstLine="420"/>
        <w:rPr>
          <w:highlight w:val="yellow"/>
        </w:rPr>
        <w:sectPr w:rsidR="00545843" w:rsidSect="00C71573">
          <w:pgSz w:w="11906" w:h="16838"/>
          <w:pgMar w:top="1871" w:right="1134" w:bottom="1134" w:left="1134" w:header="1418" w:footer="1134" w:gutter="284"/>
          <w:cols w:space="425"/>
          <w:formProt w:val="0"/>
          <w:docGrid w:type="lines" w:linePitch="312"/>
        </w:sectPr>
      </w:pPr>
    </w:p>
    <w:p w:rsidR="00545843" w:rsidRDefault="00545843" w:rsidP="00545843">
      <w:pPr>
        <w:pStyle w:val="af8"/>
        <w:rPr>
          <w:vanish w:val="0"/>
          <w:highlight w:val="yellow"/>
        </w:rPr>
      </w:pPr>
    </w:p>
    <w:p w:rsidR="00545843" w:rsidRDefault="00545843" w:rsidP="00545843">
      <w:pPr>
        <w:pStyle w:val="afe"/>
        <w:rPr>
          <w:vanish w:val="0"/>
          <w:highlight w:val="yellow"/>
        </w:rPr>
      </w:pPr>
    </w:p>
    <w:p w:rsidR="00545843" w:rsidRPr="008D2A5C" w:rsidRDefault="00545843" w:rsidP="00545843">
      <w:pPr>
        <w:pStyle w:val="aff3"/>
        <w:spacing w:after="156"/>
      </w:pPr>
      <w:r w:rsidRPr="008D2A5C">
        <w:br/>
      </w:r>
      <w:bookmarkStart w:id="95" w:name="_Toc193287735"/>
      <w:bookmarkStart w:id="96" w:name="_Toc193295451"/>
      <w:r w:rsidRPr="008D2A5C">
        <w:rPr>
          <w:rFonts w:hint="eastAsia"/>
        </w:rPr>
        <w:t>（资料性）</w:t>
      </w:r>
      <w:r w:rsidRPr="008D2A5C">
        <w:br/>
      </w:r>
      <w:r w:rsidRPr="008D2A5C">
        <w:rPr>
          <w:rFonts w:hint="eastAsia"/>
        </w:rPr>
        <w:t>配药记录表</w:t>
      </w:r>
      <w:bookmarkEnd w:id="95"/>
      <w:bookmarkEnd w:id="96"/>
    </w:p>
    <w:p w:rsidR="00545843" w:rsidRDefault="00545843" w:rsidP="00545843">
      <w:pPr>
        <w:pStyle w:val="affff6"/>
        <w:ind w:firstLine="420"/>
        <w:rPr>
          <w:highlight w:val="yellow"/>
        </w:rPr>
      </w:pPr>
      <w:r w:rsidRPr="00C71573">
        <w:rPr>
          <w:rFonts w:ascii="宋体" w:hAnsi="宋体" w:hint="eastAsia"/>
        </w:rPr>
        <w:t>表K.1给</w:t>
      </w:r>
      <w:r w:rsidRPr="008D2A5C">
        <w:rPr>
          <w:rFonts w:hint="eastAsia"/>
        </w:rPr>
        <w:t>出了配药记录表。</w:t>
      </w:r>
    </w:p>
    <w:p w:rsidR="00545843" w:rsidRPr="008D2A5C" w:rsidRDefault="00545843" w:rsidP="00545843">
      <w:pPr>
        <w:pStyle w:val="aff"/>
        <w:numPr>
          <w:ilvl w:val="0"/>
          <w:numId w:val="0"/>
        </w:numPr>
        <w:spacing w:before="156" w:after="156"/>
      </w:pPr>
      <w:r>
        <w:rPr>
          <w:rFonts w:hint="eastAsia"/>
        </w:rPr>
        <w:t xml:space="preserve">表K.1  </w:t>
      </w:r>
      <w:r w:rsidRPr="008D2A5C">
        <w:rPr>
          <w:rFonts w:hint="eastAsia"/>
        </w:rPr>
        <w:t>配药记录表</w:t>
      </w:r>
    </w:p>
    <w:tbl>
      <w:tblPr>
        <w:tblStyle w:val="62"/>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75"/>
        <w:gridCol w:w="1575"/>
        <w:gridCol w:w="1575"/>
        <w:gridCol w:w="1575"/>
        <w:gridCol w:w="1575"/>
        <w:gridCol w:w="1575"/>
      </w:tblGrid>
      <w:tr w:rsidR="00545843" w:rsidRPr="008D2A5C" w:rsidTr="00C71573">
        <w:trPr>
          <w:trHeight w:val="390"/>
          <w:jc w:val="center"/>
        </w:trPr>
        <w:tc>
          <w:tcPr>
            <w:tcW w:w="1575" w:type="dxa"/>
            <w:vMerge w:val="restart"/>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配置时间</w:t>
            </w:r>
          </w:p>
        </w:tc>
        <w:tc>
          <w:tcPr>
            <w:tcW w:w="7875" w:type="dxa"/>
            <w:gridSpan w:val="5"/>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药品配置情况</w:t>
            </w:r>
          </w:p>
        </w:tc>
      </w:tr>
      <w:tr w:rsidR="00545843" w:rsidRPr="008D2A5C" w:rsidTr="00C71573">
        <w:trPr>
          <w:trHeight w:val="521"/>
          <w:jc w:val="center"/>
        </w:trPr>
        <w:tc>
          <w:tcPr>
            <w:tcW w:w="1575" w:type="dxa"/>
            <w:vMerge/>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药剂名称</w:t>
            </w:r>
          </w:p>
        </w:tc>
        <w:tc>
          <w:tcPr>
            <w:tcW w:w="1575"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配制浓度（%）</w:t>
            </w:r>
          </w:p>
        </w:tc>
        <w:tc>
          <w:tcPr>
            <w:tcW w:w="1575"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加水量（kg）</w:t>
            </w:r>
          </w:p>
        </w:tc>
        <w:tc>
          <w:tcPr>
            <w:tcW w:w="1575"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加药量（kg）</w:t>
            </w:r>
          </w:p>
        </w:tc>
        <w:tc>
          <w:tcPr>
            <w:tcW w:w="1575"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配制人</w:t>
            </w:r>
          </w:p>
        </w:tc>
      </w:tr>
      <w:tr w:rsidR="00545843" w:rsidRPr="008D2A5C" w:rsidTr="00C71573">
        <w:trPr>
          <w:trHeight w:val="412"/>
          <w:jc w:val="center"/>
        </w:trPr>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r>
      <w:tr w:rsidR="00545843" w:rsidRPr="008D2A5C" w:rsidTr="00C71573">
        <w:trPr>
          <w:trHeight w:val="412"/>
          <w:jc w:val="center"/>
        </w:trPr>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r>
      <w:tr w:rsidR="00545843" w:rsidRPr="008D2A5C" w:rsidTr="00C71573">
        <w:trPr>
          <w:trHeight w:val="412"/>
          <w:jc w:val="center"/>
        </w:trPr>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r>
      <w:tr w:rsidR="00545843" w:rsidRPr="008D2A5C" w:rsidTr="00C71573">
        <w:trPr>
          <w:trHeight w:val="425"/>
          <w:jc w:val="center"/>
        </w:trPr>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c>
          <w:tcPr>
            <w:tcW w:w="1575" w:type="dxa"/>
            <w:shd w:val="clear" w:color="auto" w:fill="auto"/>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r>
    </w:tbl>
    <w:p w:rsidR="00545843" w:rsidRPr="008D2A5C" w:rsidRDefault="00545843" w:rsidP="00545843">
      <w:pPr>
        <w:pStyle w:val="affff6"/>
        <w:ind w:firstLine="420"/>
        <w:rPr>
          <w:highlight w:val="yellow"/>
        </w:rPr>
      </w:pPr>
    </w:p>
    <w:p w:rsidR="00545843" w:rsidRPr="008D2A5C" w:rsidRDefault="00545843" w:rsidP="00545843">
      <w:pPr>
        <w:pStyle w:val="affff6"/>
        <w:ind w:firstLine="420"/>
        <w:rPr>
          <w:highlight w:val="yellow"/>
        </w:rPr>
      </w:pPr>
    </w:p>
    <w:p w:rsidR="00545843" w:rsidRDefault="00545843" w:rsidP="00545843">
      <w:pPr>
        <w:pStyle w:val="affff6"/>
        <w:ind w:firstLine="420"/>
        <w:rPr>
          <w:highlight w:val="yellow"/>
        </w:rPr>
        <w:sectPr w:rsidR="00545843" w:rsidSect="00C71573">
          <w:pgSz w:w="11906" w:h="16838"/>
          <w:pgMar w:top="1871" w:right="1134" w:bottom="1134" w:left="1134" w:header="1418" w:footer="1134" w:gutter="284"/>
          <w:cols w:space="425"/>
          <w:formProt w:val="0"/>
          <w:docGrid w:type="lines" w:linePitch="312"/>
        </w:sectPr>
      </w:pPr>
    </w:p>
    <w:p w:rsidR="00545843" w:rsidRDefault="00545843" w:rsidP="00545843">
      <w:pPr>
        <w:pStyle w:val="af8"/>
        <w:rPr>
          <w:vanish w:val="0"/>
          <w:highlight w:val="yellow"/>
        </w:rPr>
      </w:pPr>
    </w:p>
    <w:p w:rsidR="00545843" w:rsidRDefault="00545843" w:rsidP="00545843">
      <w:pPr>
        <w:pStyle w:val="afe"/>
        <w:rPr>
          <w:vanish w:val="0"/>
          <w:highlight w:val="yellow"/>
        </w:rPr>
      </w:pPr>
    </w:p>
    <w:p w:rsidR="00545843" w:rsidRPr="008D2A5C" w:rsidRDefault="00545843" w:rsidP="00545843">
      <w:pPr>
        <w:pStyle w:val="aff3"/>
        <w:spacing w:after="156"/>
      </w:pPr>
      <w:r w:rsidRPr="008D2A5C">
        <w:br/>
      </w:r>
      <w:bookmarkStart w:id="97" w:name="_Toc193287736"/>
      <w:bookmarkStart w:id="98" w:name="_Toc193295452"/>
      <w:r w:rsidRPr="008D2A5C">
        <w:rPr>
          <w:rFonts w:hint="eastAsia"/>
        </w:rPr>
        <w:t>（资料性）</w:t>
      </w:r>
      <w:r w:rsidRPr="008D2A5C">
        <w:br/>
      </w:r>
      <w:r w:rsidRPr="008D2A5C">
        <w:rPr>
          <w:rFonts w:hint="eastAsia"/>
        </w:rPr>
        <w:t>常见设备维护周期及检修内容</w:t>
      </w:r>
      <w:bookmarkEnd w:id="97"/>
      <w:bookmarkEnd w:id="98"/>
    </w:p>
    <w:p w:rsidR="00545843" w:rsidRPr="008D2A5C" w:rsidRDefault="00545843" w:rsidP="00C71573">
      <w:pPr>
        <w:pStyle w:val="affff6"/>
        <w:ind w:firstLineChars="400" w:firstLine="840"/>
        <w:rPr>
          <w:highlight w:val="yellow"/>
        </w:rPr>
      </w:pPr>
      <w:r w:rsidRPr="00C71573">
        <w:rPr>
          <w:rFonts w:ascii="宋体" w:hAnsi="宋体" w:hint="eastAsia"/>
        </w:rPr>
        <w:t>表L.1</w:t>
      </w:r>
      <w:r w:rsidRPr="008D2A5C">
        <w:rPr>
          <w:rFonts w:hint="eastAsia"/>
        </w:rPr>
        <w:t>给出了常用设备维护周期及检修内容。</w:t>
      </w:r>
    </w:p>
    <w:p w:rsidR="00545843" w:rsidRPr="008D2A5C" w:rsidRDefault="00545843" w:rsidP="00545843">
      <w:pPr>
        <w:pStyle w:val="aff"/>
        <w:numPr>
          <w:ilvl w:val="0"/>
          <w:numId w:val="0"/>
        </w:numPr>
        <w:spacing w:before="156" w:after="156"/>
      </w:pPr>
      <w:r>
        <w:rPr>
          <w:rFonts w:hint="eastAsia"/>
        </w:rPr>
        <w:t xml:space="preserve">表L.1  </w:t>
      </w:r>
      <w:r w:rsidRPr="008D2A5C">
        <w:rPr>
          <w:rFonts w:hint="eastAsia"/>
        </w:rPr>
        <w:t>常用设备维护周期及检修内容</w:t>
      </w:r>
    </w:p>
    <w:tbl>
      <w:tblPr>
        <w:tblW w:w="125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892"/>
        <w:gridCol w:w="1938"/>
        <w:gridCol w:w="8700"/>
      </w:tblGrid>
      <w:tr w:rsidR="00545843" w:rsidRPr="00C71573" w:rsidTr="00C71573">
        <w:trPr>
          <w:trHeight w:val="382"/>
          <w:jc w:val="center"/>
        </w:trPr>
        <w:tc>
          <w:tcPr>
            <w:tcW w:w="1892" w:type="dxa"/>
            <w:tcBorders>
              <w:top w:val="single" w:sz="8" w:space="0" w:color="auto"/>
              <w:bottom w:val="single" w:sz="8" w:space="0" w:color="auto"/>
            </w:tcBorders>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lang w:bidi="ar"/>
              </w:rPr>
            </w:pPr>
            <w:r w:rsidRPr="00C71573">
              <w:rPr>
                <w:rFonts w:ascii="宋体" w:hAnsi="宋体" w:hint="eastAsia"/>
                <w:sz w:val="18"/>
                <w:lang w:bidi="ar"/>
              </w:rPr>
              <w:t>设备类别</w:t>
            </w:r>
          </w:p>
        </w:tc>
        <w:tc>
          <w:tcPr>
            <w:tcW w:w="1938" w:type="dxa"/>
            <w:tcBorders>
              <w:top w:val="single" w:sz="8" w:space="0" w:color="auto"/>
              <w:bottom w:val="single" w:sz="8" w:space="0" w:color="auto"/>
            </w:tcBorders>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hint="eastAsia"/>
                <w:sz w:val="18"/>
              </w:rPr>
              <w:t>维护周期</w:t>
            </w:r>
          </w:p>
        </w:tc>
        <w:tc>
          <w:tcPr>
            <w:tcW w:w="8700" w:type="dxa"/>
            <w:tcBorders>
              <w:top w:val="single" w:sz="8" w:space="0" w:color="auto"/>
              <w:bottom w:val="single" w:sz="8" w:space="0" w:color="auto"/>
            </w:tcBorders>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hint="eastAsia"/>
                <w:sz w:val="18"/>
              </w:rPr>
              <w:t>检修内容</w:t>
            </w:r>
          </w:p>
        </w:tc>
      </w:tr>
      <w:tr w:rsidR="00545843" w:rsidRPr="00C71573" w:rsidTr="00C71573">
        <w:trPr>
          <w:trHeight w:val="492"/>
          <w:jc w:val="center"/>
        </w:trPr>
        <w:tc>
          <w:tcPr>
            <w:tcW w:w="1892" w:type="dxa"/>
            <w:tcBorders>
              <w:top w:val="single" w:sz="8" w:space="0" w:color="auto"/>
            </w:tcBorders>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sz w:val="18"/>
              </w:rPr>
              <w:t>泵类</w:t>
            </w:r>
          </w:p>
        </w:tc>
        <w:tc>
          <w:tcPr>
            <w:tcW w:w="1938" w:type="dxa"/>
            <w:tcBorders>
              <w:top w:val="single" w:sz="8" w:space="0" w:color="auto"/>
            </w:tcBorders>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sz w:val="18"/>
              </w:rPr>
              <w:t>1次/半年</w:t>
            </w:r>
          </w:p>
        </w:tc>
        <w:tc>
          <w:tcPr>
            <w:tcW w:w="8700" w:type="dxa"/>
            <w:tcBorders>
              <w:top w:val="single" w:sz="8" w:space="0" w:color="auto"/>
            </w:tcBorders>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sz w:val="18"/>
                <w:lang w:bidi="ar"/>
              </w:rPr>
              <w:t>机械轴封、密封胶圈、泵壳是否漏水，三相电流、局部绝缘是否损伤、螺丝加固、支架防腐</w:t>
            </w:r>
          </w:p>
        </w:tc>
      </w:tr>
      <w:tr w:rsidR="00545843" w:rsidRPr="00C71573" w:rsidTr="00C71573">
        <w:trPr>
          <w:trHeight w:val="492"/>
          <w:jc w:val="center"/>
        </w:trPr>
        <w:tc>
          <w:tcPr>
            <w:tcW w:w="1892" w:type="dxa"/>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sz w:val="18"/>
              </w:rPr>
              <w:t>风机类</w:t>
            </w:r>
          </w:p>
        </w:tc>
        <w:tc>
          <w:tcPr>
            <w:tcW w:w="1938" w:type="dxa"/>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sz w:val="18"/>
              </w:rPr>
              <w:t>1次/3个月</w:t>
            </w:r>
          </w:p>
        </w:tc>
        <w:tc>
          <w:tcPr>
            <w:tcW w:w="8700" w:type="dxa"/>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sz w:val="18"/>
                <w:lang w:bidi="ar"/>
              </w:rPr>
              <w:t>轴承检查、密封胶圈、更换润滑油、三相电流、局部绝缘是否损伤、螺丝加固、支架防腐（第三方维护）</w:t>
            </w:r>
          </w:p>
        </w:tc>
      </w:tr>
      <w:tr w:rsidR="00545843" w:rsidRPr="00C71573" w:rsidTr="00C71573">
        <w:trPr>
          <w:trHeight w:val="492"/>
          <w:jc w:val="center"/>
        </w:trPr>
        <w:tc>
          <w:tcPr>
            <w:tcW w:w="1892" w:type="dxa"/>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sz w:val="18"/>
              </w:rPr>
              <w:t>搅拌机</w:t>
            </w:r>
          </w:p>
        </w:tc>
        <w:tc>
          <w:tcPr>
            <w:tcW w:w="1938" w:type="dxa"/>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sz w:val="18"/>
              </w:rPr>
              <w:t>1次/半年</w:t>
            </w:r>
          </w:p>
        </w:tc>
        <w:tc>
          <w:tcPr>
            <w:tcW w:w="8700" w:type="dxa"/>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sz w:val="18"/>
                <w:lang w:bidi="ar"/>
              </w:rPr>
              <w:t>减速箱齿轮、润滑油、局部绝缘是否损伤、螺丝加固，基座防腐，散热风扇、保护罩、联轴器维护</w:t>
            </w:r>
          </w:p>
        </w:tc>
      </w:tr>
      <w:tr w:rsidR="00545843" w:rsidRPr="00C71573" w:rsidTr="00C71573">
        <w:trPr>
          <w:trHeight w:val="492"/>
          <w:jc w:val="center"/>
        </w:trPr>
        <w:tc>
          <w:tcPr>
            <w:tcW w:w="1892" w:type="dxa"/>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sz w:val="18"/>
              </w:rPr>
              <w:t>刮泥机</w:t>
            </w:r>
          </w:p>
        </w:tc>
        <w:tc>
          <w:tcPr>
            <w:tcW w:w="1938" w:type="dxa"/>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sz w:val="18"/>
              </w:rPr>
              <w:t>1次/半年</w:t>
            </w:r>
          </w:p>
        </w:tc>
        <w:tc>
          <w:tcPr>
            <w:tcW w:w="8700" w:type="dxa"/>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sz w:val="18"/>
                <w:lang w:bidi="ar"/>
              </w:rPr>
              <w:t>减速箱齿轮、润滑油、局部绝缘是否损伤、螺丝加固，基座防腐，散热风扇、保护罩、联轴器维护</w:t>
            </w:r>
          </w:p>
        </w:tc>
      </w:tr>
      <w:tr w:rsidR="00545843" w:rsidRPr="00C71573" w:rsidTr="00C71573">
        <w:trPr>
          <w:trHeight w:val="492"/>
          <w:jc w:val="center"/>
        </w:trPr>
        <w:tc>
          <w:tcPr>
            <w:tcW w:w="1892" w:type="dxa"/>
            <w:tcBorders>
              <w:bottom w:val="single" w:sz="8" w:space="0" w:color="auto"/>
            </w:tcBorders>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sz w:val="18"/>
              </w:rPr>
              <w:t>压滤机</w:t>
            </w:r>
          </w:p>
        </w:tc>
        <w:tc>
          <w:tcPr>
            <w:tcW w:w="1938" w:type="dxa"/>
            <w:tcBorders>
              <w:bottom w:val="single" w:sz="8" w:space="0" w:color="auto"/>
            </w:tcBorders>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sz w:val="18"/>
              </w:rPr>
            </w:pPr>
            <w:r w:rsidRPr="00C71573">
              <w:rPr>
                <w:rFonts w:ascii="宋体" w:hAnsi="宋体"/>
                <w:sz w:val="18"/>
              </w:rPr>
              <w:t>1次/半年</w:t>
            </w:r>
          </w:p>
        </w:tc>
        <w:tc>
          <w:tcPr>
            <w:tcW w:w="8700" w:type="dxa"/>
            <w:tcBorders>
              <w:bottom w:val="single" w:sz="8" w:space="0" w:color="auto"/>
            </w:tcBorders>
            <w:shd w:val="clear" w:color="auto" w:fill="auto"/>
            <w:vAlign w:val="center"/>
          </w:tcPr>
          <w:p w:rsidR="00545843" w:rsidRPr="00C71573" w:rsidRDefault="00545843" w:rsidP="00C71573">
            <w:pPr>
              <w:widowControl/>
              <w:adjustRightInd/>
              <w:spacing w:beforeLines="50" w:before="156" w:afterLines="50" w:after="156" w:line="240" w:lineRule="auto"/>
              <w:jc w:val="center"/>
              <w:rPr>
                <w:rFonts w:ascii="宋体" w:hAnsi="宋体"/>
                <w:kern w:val="0"/>
                <w:sz w:val="18"/>
                <w:lang w:bidi="ar"/>
              </w:rPr>
            </w:pPr>
            <w:r w:rsidRPr="00C71573">
              <w:rPr>
                <w:rFonts w:ascii="宋体" w:hAnsi="宋体"/>
                <w:sz w:val="18"/>
              </w:rPr>
              <w:t>压榨管道检查、滤布泡酸软化、更换液压油</w:t>
            </w:r>
          </w:p>
        </w:tc>
      </w:tr>
    </w:tbl>
    <w:p w:rsidR="00545843" w:rsidRPr="008D2A5C" w:rsidRDefault="00545843" w:rsidP="00545843">
      <w:pPr>
        <w:pStyle w:val="affff6"/>
        <w:ind w:firstLine="420"/>
      </w:pPr>
    </w:p>
    <w:p w:rsidR="00545843" w:rsidRPr="008D2A5C" w:rsidRDefault="00545843" w:rsidP="00545843">
      <w:pPr>
        <w:pStyle w:val="affff6"/>
        <w:ind w:firstLine="420"/>
        <w:rPr>
          <w:highlight w:val="yellow"/>
        </w:rPr>
      </w:pPr>
    </w:p>
    <w:p w:rsidR="00545843" w:rsidRDefault="00545843" w:rsidP="00545843">
      <w:pPr>
        <w:pStyle w:val="affff6"/>
        <w:ind w:firstLine="420"/>
        <w:rPr>
          <w:highlight w:val="yellow"/>
        </w:rPr>
        <w:sectPr w:rsidR="00545843" w:rsidSect="00C71573">
          <w:pgSz w:w="16838" w:h="11906" w:orient="landscape"/>
          <w:pgMar w:top="1134" w:right="1871" w:bottom="1134" w:left="1134" w:header="1418" w:footer="1134" w:gutter="284"/>
          <w:cols w:space="425"/>
          <w:formProt w:val="0"/>
          <w:docGrid w:type="linesAndChars" w:linePitch="312"/>
        </w:sectPr>
      </w:pPr>
    </w:p>
    <w:p w:rsidR="00545843" w:rsidRDefault="00545843" w:rsidP="00545843">
      <w:pPr>
        <w:pStyle w:val="af8"/>
        <w:rPr>
          <w:vanish w:val="0"/>
          <w:highlight w:val="yellow"/>
        </w:rPr>
      </w:pPr>
    </w:p>
    <w:p w:rsidR="00545843" w:rsidRDefault="00545843" w:rsidP="00545843">
      <w:pPr>
        <w:pStyle w:val="afe"/>
        <w:rPr>
          <w:vanish w:val="0"/>
          <w:highlight w:val="yellow"/>
        </w:rPr>
      </w:pPr>
    </w:p>
    <w:p w:rsidR="00545843" w:rsidRPr="008D2A5C" w:rsidRDefault="00545843" w:rsidP="00545843">
      <w:pPr>
        <w:pStyle w:val="aff3"/>
        <w:spacing w:after="156"/>
      </w:pPr>
      <w:r w:rsidRPr="008D2A5C">
        <w:br/>
      </w:r>
      <w:bookmarkStart w:id="99" w:name="_Toc193287737"/>
      <w:bookmarkStart w:id="100" w:name="_Toc193295453"/>
      <w:r w:rsidRPr="008D2A5C">
        <w:rPr>
          <w:rFonts w:hint="eastAsia"/>
        </w:rPr>
        <w:t>（资料性）</w:t>
      </w:r>
      <w:r w:rsidRPr="008D2A5C">
        <w:br/>
      </w:r>
      <w:r w:rsidRPr="008D2A5C">
        <w:rPr>
          <w:rFonts w:hint="eastAsia"/>
        </w:rPr>
        <w:t>常用池体维护清理周期及内容表</w:t>
      </w:r>
      <w:bookmarkEnd w:id="99"/>
      <w:bookmarkEnd w:id="100"/>
    </w:p>
    <w:p w:rsidR="00545843" w:rsidRPr="008D2A5C" w:rsidRDefault="00545843" w:rsidP="00545843">
      <w:pPr>
        <w:pStyle w:val="affff6"/>
        <w:ind w:firstLine="420"/>
        <w:rPr>
          <w:highlight w:val="yellow"/>
        </w:rPr>
      </w:pPr>
      <w:r>
        <w:rPr>
          <w:rFonts w:hint="eastAsia"/>
        </w:rPr>
        <w:t>表</w:t>
      </w:r>
      <w:r w:rsidRPr="00C71573">
        <w:rPr>
          <w:rFonts w:ascii="宋体" w:hAnsi="宋体" w:hint="eastAsia"/>
        </w:rPr>
        <w:t>M.1</w:t>
      </w:r>
      <w:r w:rsidRPr="008D2A5C">
        <w:rPr>
          <w:rFonts w:hint="eastAsia"/>
        </w:rPr>
        <w:t>给出了常用池体维护清理周期及内容。</w:t>
      </w:r>
    </w:p>
    <w:p w:rsidR="00545843" w:rsidRPr="008D2A5C" w:rsidRDefault="00545843" w:rsidP="00545843">
      <w:pPr>
        <w:pStyle w:val="aff"/>
        <w:numPr>
          <w:ilvl w:val="0"/>
          <w:numId w:val="0"/>
        </w:numPr>
        <w:spacing w:before="156" w:after="156"/>
      </w:pPr>
      <w:r>
        <w:rPr>
          <w:rFonts w:hint="eastAsia"/>
        </w:rPr>
        <w:t xml:space="preserve">表M.1  </w:t>
      </w:r>
      <w:r w:rsidRPr="008D2A5C">
        <w:rPr>
          <w:rFonts w:hint="eastAsia"/>
        </w:rPr>
        <w:t>常用池体维护清理周期及内容</w:t>
      </w:r>
    </w:p>
    <w:tbl>
      <w:tblPr>
        <w:tblStyle w:val="72"/>
        <w:tblW w:w="9353"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7"/>
        <w:gridCol w:w="3118"/>
        <w:gridCol w:w="3118"/>
      </w:tblGrid>
      <w:tr w:rsidR="00545843" w:rsidRPr="008D2A5C" w:rsidTr="00C71573">
        <w:trPr>
          <w:trHeight w:val="283"/>
          <w:jc w:val="center"/>
        </w:trPr>
        <w:tc>
          <w:tcPr>
            <w:tcW w:w="3117" w:type="dxa"/>
            <w:tcBorders>
              <w:top w:val="single" w:sz="8" w:space="0" w:color="auto"/>
              <w:bottom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名称</w:t>
            </w:r>
          </w:p>
        </w:tc>
        <w:tc>
          <w:tcPr>
            <w:tcW w:w="3118" w:type="dxa"/>
            <w:tcBorders>
              <w:top w:val="single" w:sz="8" w:space="0" w:color="auto"/>
              <w:bottom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清理周期</w:t>
            </w:r>
          </w:p>
        </w:tc>
        <w:tc>
          <w:tcPr>
            <w:tcW w:w="3118" w:type="dxa"/>
            <w:tcBorders>
              <w:top w:val="single" w:sz="8" w:space="0" w:color="auto"/>
              <w:bottom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清理内容</w:t>
            </w:r>
          </w:p>
        </w:tc>
      </w:tr>
      <w:tr w:rsidR="00545843" w:rsidRPr="008D2A5C" w:rsidTr="00C71573">
        <w:trPr>
          <w:trHeight w:val="283"/>
          <w:jc w:val="center"/>
        </w:trPr>
        <w:tc>
          <w:tcPr>
            <w:tcW w:w="3117" w:type="dxa"/>
            <w:tcBorders>
              <w:top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调节池</w:t>
            </w:r>
          </w:p>
        </w:tc>
        <w:tc>
          <w:tcPr>
            <w:tcW w:w="3118" w:type="dxa"/>
            <w:tcBorders>
              <w:top w:val="single" w:sz="8" w:space="0" w:color="auto"/>
            </w:tcBorders>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1次/年</w:t>
            </w:r>
          </w:p>
        </w:tc>
        <w:tc>
          <w:tcPr>
            <w:tcW w:w="3118" w:type="dxa"/>
            <w:vMerge w:val="restart"/>
            <w:tcBorders>
              <w:top w:val="single" w:sz="8" w:space="0" w:color="auto"/>
            </w:tcBorders>
            <w:shd w:val="clear" w:color="auto" w:fill="auto"/>
            <w:vAlign w:val="center"/>
          </w:tcPr>
          <w:p w:rsidR="00545843" w:rsidRPr="008D2A5C" w:rsidRDefault="00545843" w:rsidP="00C71573">
            <w:pPr>
              <w:pStyle w:val="afffffffffff6"/>
              <w:widowControl/>
              <w:numPr>
                <w:ilvl w:val="0"/>
                <w:numId w:val="44"/>
              </w:numPr>
              <w:autoSpaceDE w:val="0"/>
              <w:autoSpaceDN w:val="0"/>
              <w:adjustRightInd/>
              <w:spacing w:beforeLines="50" w:before="156" w:afterLines="50" w:after="156" w:line="300" w:lineRule="auto"/>
              <w:ind w:firstLineChars="0"/>
              <w:jc w:val="left"/>
              <w:rPr>
                <w:rFonts w:ascii="宋体" w:hAnsi="宋体"/>
                <w:kern w:val="0"/>
                <w:sz w:val="18"/>
                <w:szCs w:val="20"/>
              </w:rPr>
            </w:pPr>
            <w:r w:rsidRPr="008D2A5C">
              <w:rPr>
                <w:rFonts w:ascii="宋体" w:hAnsi="宋体" w:hint="eastAsia"/>
                <w:kern w:val="0"/>
                <w:sz w:val="18"/>
                <w:szCs w:val="20"/>
              </w:rPr>
              <w:t>清除池底沉淀物、污垢和其他杂物，对于池壁和池底附着的顽固污垢，宜使用高压水枪及长柄</w:t>
            </w:r>
            <w:proofErr w:type="gramStart"/>
            <w:r w:rsidRPr="008D2A5C">
              <w:rPr>
                <w:rFonts w:ascii="宋体" w:hAnsi="宋体" w:hint="eastAsia"/>
                <w:kern w:val="0"/>
                <w:sz w:val="18"/>
                <w:szCs w:val="20"/>
              </w:rPr>
              <w:t>铲</w:t>
            </w:r>
            <w:proofErr w:type="gramEnd"/>
            <w:r w:rsidRPr="008D2A5C">
              <w:rPr>
                <w:rFonts w:ascii="宋体" w:hAnsi="宋体" w:hint="eastAsia"/>
                <w:kern w:val="0"/>
                <w:sz w:val="18"/>
                <w:szCs w:val="20"/>
              </w:rPr>
              <w:t>进行清理；</w:t>
            </w:r>
          </w:p>
          <w:p w:rsidR="00545843" w:rsidRPr="008D2A5C" w:rsidRDefault="00545843" w:rsidP="00C71573">
            <w:pPr>
              <w:pStyle w:val="afffffffffff6"/>
              <w:widowControl/>
              <w:numPr>
                <w:ilvl w:val="0"/>
                <w:numId w:val="44"/>
              </w:numPr>
              <w:autoSpaceDE w:val="0"/>
              <w:autoSpaceDN w:val="0"/>
              <w:adjustRightInd/>
              <w:spacing w:beforeLines="50" w:before="156" w:afterLines="50" w:after="156" w:line="300" w:lineRule="auto"/>
              <w:ind w:firstLineChars="0"/>
              <w:jc w:val="left"/>
              <w:rPr>
                <w:rFonts w:ascii="宋体" w:hAnsi="宋体"/>
                <w:kern w:val="0"/>
                <w:sz w:val="18"/>
                <w:szCs w:val="20"/>
              </w:rPr>
            </w:pPr>
            <w:r w:rsidRPr="008D2A5C">
              <w:rPr>
                <w:rFonts w:ascii="宋体" w:hAnsi="宋体" w:hint="eastAsia"/>
                <w:kern w:val="0"/>
                <w:sz w:val="18"/>
                <w:szCs w:val="20"/>
              </w:rPr>
              <w:t>对池体结构完整性进行检查，如是否有裂缝、渗漏等问题；</w:t>
            </w:r>
          </w:p>
          <w:p w:rsidR="00545843" w:rsidRPr="008D2A5C" w:rsidRDefault="00545843" w:rsidP="00C71573">
            <w:pPr>
              <w:pStyle w:val="afffffffffff6"/>
              <w:widowControl/>
              <w:numPr>
                <w:ilvl w:val="0"/>
                <w:numId w:val="44"/>
              </w:numPr>
              <w:autoSpaceDE w:val="0"/>
              <w:autoSpaceDN w:val="0"/>
              <w:adjustRightInd/>
              <w:spacing w:beforeLines="50" w:before="156" w:afterLines="50" w:after="156" w:line="300" w:lineRule="auto"/>
              <w:ind w:firstLineChars="0"/>
              <w:jc w:val="left"/>
              <w:rPr>
                <w:rFonts w:ascii="宋体" w:hAnsi="宋体"/>
                <w:kern w:val="0"/>
                <w:sz w:val="18"/>
                <w:szCs w:val="20"/>
              </w:rPr>
            </w:pPr>
            <w:r w:rsidRPr="008D2A5C">
              <w:rPr>
                <w:rFonts w:ascii="宋体" w:hAnsi="宋体" w:hint="eastAsia"/>
                <w:kern w:val="0"/>
                <w:sz w:val="18"/>
                <w:szCs w:val="20"/>
              </w:rPr>
              <w:t>对池体内设备和管道进行全面检查，发现故障或损坏应及时修复或更换。</w:t>
            </w:r>
          </w:p>
        </w:tc>
      </w:tr>
      <w:tr w:rsidR="00545843" w:rsidRPr="008D2A5C" w:rsidTr="00C71573">
        <w:trPr>
          <w:trHeight w:val="283"/>
          <w:jc w:val="center"/>
        </w:trPr>
        <w:tc>
          <w:tcPr>
            <w:tcW w:w="3117"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反应池</w:t>
            </w:r>
          </w:p>
        </w:tc>
        <w:tc>
          <w:tcPr>
            <w:tcW w:w="3118"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1次/年</w:t>
            </w:r>
          </w:p>
        </w:tc>
        <w:tc>
          <w:tcPr>
            <w:tcW w:w="3118" w:type="dxa"/>
            <w:vMerge/>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r>
      <w:tr w:rsidR="00545843" w:rsidRPr="008D2A5C" w:rsidTr="00C71573">
        <w:trPr>
          <w:trHeight w:val="283"/>
          <w:jc w:val="center"/>
        </w:trPr>
        <w:tc>
          <w:tcPr>
            <w:tcW w:w="3117"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roofErr w:type="gramStart"/>
            <w:r w:rsidRPr="008D2A5C">
              <w:rPr>
                <w:rFonts w:ascii="宋体" w:hAnsi="宋体" w:hint="eastAsia"/>
                <w:kern w:val="0"/>
                <w:sz w:val="18"/>
                <w:szCs w:val="20"/>
              </w:rPr>
              <w:t>混凝池</w:t>
            </w:r>
            <w:proofErr w:type="gramEnd"/>
          </w:p>
        </w:tc>
        <w:tc>
          <w:tcPr>
            <w:tcW w:w="3118"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1次/年</w:t>
            </w:r>
          </w:p>
        </w:tc>
        <w:tc>
          <w:tcPr>
            <w:tcW w:w="3118" w:type="dxa"/>
            <w:vMerge/>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r>
      <w:tr w:rsidR="00545843" w:rsidRPr="008D2A5C" w:rsidTr="00C71573">
        <w:trPr>
          <w:trHeight w:val="283"/>
          <w:jc w:val="center"/>
        </w:trPr>
        <w:tc>
          <w:tcPr>
            <w:tcW w:w="3117"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沉淀池</w:t>
            </w:r>
          </w:p>
        </w:tc>
        <w:tc>
          <w:tcPr>
            <w:tcW w:w="3118"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1次/年</w:t>
            </w:r>
          </w:p>
        </w:tc>
        <w:tc>
          <w:tcPr>
            <w:tcW w:w="3118" w:type="dxa"/>
            <w:vMerge/>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r>
      <w:tr w:rsidR="00545843" w:rsidRPr="008D2A5C" w:rsidTr="00C71573">
        <w:trPr>
          <w:trHeight w:val="294"/>
          <w:jc w:val="center"/>
        </w:trPr>
        <w:tc>
          <w:tcPr>
            <w:tcW w:w="3117"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厌氧池</w:t>
            </w:r>
          </w:p>
        </w:tc>
        <w:tc>
          <w:tcPr>
            <w:tcW w:w="3118"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1次/年</w:t>
            </w:r>
          </w:p>
        </w:tc>
        <w:tc>
          <w:tcPr>
            <w:tcW w:w="3118" w:type="dxa"/>
            <w:vMerge/>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r>
      <w:tr w:rsidR="00545843" w:rsidRPr="008D2A5C" w:rsidTr="00C71573">
        <w:trPr>
          <w:trHeight w:val="294"/>
          <w:jc w:val="center"/>
        </w:trPr>
        <w:tc>
          <w:tcPr>
            <w:tcW w:w="3117"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缺氧池</w:t>
            </w:r>
          </w:p>
        </w:tc>
        <w:tc>
          <w:tcPr>
            <w:tcW w:w="3118"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1次/年</w:t>
            </w:r>
          </w:p>
        </w:tc>
        <w:tc>
          <w:tcPr>
            <w:tcW w:w="3118" w:type="dxa"/>
            <w:vMerge/>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r>
      <w:tr w:rsidR="00545843" w:rsidRPr="008D2A5C" w:rsidTr="00C71573">
        <w:trPr>
          <w:trHeight w:val="294"/>
          <w:jc w:val="center"/>
        </w:trPr>
        <w:tc>
          <w:tcPr>
            <w:tcW w:w="3117"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roofErr w:type="gramStart"/>
            <w:r w:rsidRPr="008D2A5C">
              <w:rPr>
                <w:rFonts w:ascii="宋体" w:hAnsi="宋体" w:hint="eastAsia"/>
                <w:kern w:val="0"/>
                <w:sz w:val="18"/>
                <w:szCs w:val="20"/>
              </w:rPr>
              <w:t>好氧池</w:t>
            </w:r>
            <w:proofErr w:type="gramEnd"/>
          </w:p>
        </w:tc>
        <w:tc>
          <w:tcPr>
            <w:tcW w:w="3118"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1次/年</w:t>
            </w:r>
          </w:p>
        </w:tc>
        <w:tc>
          <w:tcPr>
            <w:tcW w:w="3118" w:type="dxa"/>
            <w:vMerge/>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r>
      <w:tr w:rsidR="00545843" w:rsidRPr="008D2A5C" w:rsidTr="00C71573">
        <w:trPr>
          <w:trHeight w:val="294"/>
          <w:jc w:val="center"/>
        </w:trPr>
        <w:tc>
          <w:tcPr>
            <w:tcW w:w="3117"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MBR</w:t>
            </w:r>
            <w:proofErr w:type="gramStart"/>
            <w:r w:rsidRPr="008D2A5C">
              <w:rPr>
                <w:rFonts w:ascii="宋体" w:hAnsi="宋体" w:hint="eastAsia"/>
                <w:kern w:val="0"/>
                <w:sz w:val="18"/>
                <w:szCs w:val="20"/>
              </w:rPr>
              <w:t>膜池</w:t>
            </w:r>
            <w:proofErr w:type="gramEnd"/>
          </w:p>
        </w:tc>
        <w:tc>
          <w:tcPr>
            <w:tcW w:w="3118" w:type="dxa"/>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r w:rsidRPr="008D2A5C">
              <w:rPr>
                <w:rFonts w:ascii="宋体" w:hAnsi="宋体" w:hint="eastAsia"/>
                <w:kern w:val="0"/>
                <w:sz w:val="18"/>
                <w:szCs w:val="20"/>
              </w:rPr>
              <w:t>1次/年</w:t>
            </w:r>
          </w:p>
        </w:tc>
        <w:tc>
          <w:tcPr>
            <w:tcW w:w="3118" w:type="dxa"/>
            <w:vMerge/>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center"/>
              <w:rPr>
                <w:rFonts w:ascii="宋体" w:hAnsi="宋体"/>
                <w:kern w:val="0"/>
                <w:sz w:val="18"/>
                <w:szCs w:val="20"/>
              </w:rPr>
            </w:pPr>
          </w:p>
        </w:tc>
      </w:tr>
    </w:tbl>
    <w:p w:rsidR="00545843" w:rsidRPr="008D2A5C" w:rsidRDefault="00545843" w:rsidP="00545843">
      <w:pPr>
        <w:pStyle w:val="affff6"/>
        <w:ind w:firstLine="360"/>
        <w:jc w:val="center"/>
        <w:rPr>
          <w:sz w:val="18"/>
          <w:highlight w:val="yellow"/>
        </w:rPr>
      </w:pPr>
    </w:p>
    <w:p w:rsidR="00545843" w:rsidRPr="008D2A5C" w:rsidRDefault="00545843" w:rsidP="00545843">
      <w:pPr>
        <w:pStyle w:val="affff6"/>
        <w:ind w:firstLine="420"/>
        <w:rPr>
          <w:highlight w:val="yellow"/>
        </w:rPr>
      </w:pPr>
    </w:p>
    <w:p w:rsidR="00545843" w:rsidRDefault="00545843" w:rsidP="00545843">
      <w:pPr>
        <w:pStyle w:val="affff6"/>
        <w:ind w:firstLine="420"/>
        <w:rPr>
          <w:highlight w:val="yellow"/>
        </w:rPr>
        <w:sectPr w:rsidR="00545843" w:rsidSect="00C71573">
          <w:pgSz w:w="11906" w:h="16838"/>
          <w:pgMar w:top="1871" w:right="1134" w:bottom="1134" w:left="1134" w:header="1418" w:footer="1134" w:gutter="284"/>
          <w:cols w:space="425"/>
          <w:formProt w:val="0"/>
          <w:docGrid w:type="lines" w:linePitch="312"/>
        </w:sectPr>
      </w:pPr>
    </w:p>
    <w:p w:rsidR="00545843" w:rsidRDefault="00545843" w:rsidP="00545843">
      <w:pPr>
        <w:pStyle w:val="af8"/>
        <w:rPr>
          <w:vanish w:val="0"/>
        </w:rPr>
      </w:pPr>
      <w:r w:rsidRPr="008D2A5C">
        <w:rPr>
          <w:rFonts w:hint="eastAsia"/>
        </w:rPr>
        <w:lastRenderedPageBreak/>
        <w:t>污泥处理记录表</w:t>
      </w:r>
    </w:p>
    <w:p w:rsidR="00545843" w:rsidRDefault="00545843" w:rsidP="00545843">
      <w:pPr>
        <w:pStyle w:val="afe"/>
        <w:rPr>
          <w:vanish w:val="0"/>
        </w:rPr>
      </w:pPr>
    </w:p>
    <w:p w:rsidR="00545843" w:rsidRDefault="00545843" w:rsidP="00545843">
      <w:pPr>
        <w:pStyle w:val="aff3"/>
        <w:spacing w:after="156"/>
      </w:pPr>
      <w:r>
        <w:br/>
      </w:r>
      <w:bookmarkStart w:id="101" w:name="_Toc193287738"/>
      <w:bookmarkStart w:id="102" w:name="_Toc193295454"/>
      <w:r>
        <w:rPr>
          <w:rFonts w:hint="eastAsia"/>
        </w:rPr>
        <w:t>（资料性）</w:t>
      </w:r>
      <w:r>
        <w:br/>
      </w:r>
      <w:r>
        <w:rPr>
          <w:rFonts w:hint="eastAsia"/>
        </w:rPr>
        <w:t>污泥处理记录表</w:t>
      </w:r>
      <w:bookmarkEnd w:id="101"/>
      <w:bookmarkEnd w:id="102"/>
    </w:p>
    <w:p w:rsidR="00545843" w:rsidRPr="008D2A5C" w:rsidRDefault="00545843" w:rsidP="00545843">
      <w:pPr>
        <w:pStyle w:val="affff6"/>
        <w:ind w:firstLine="420"/>
      </w:pPr>
      <w:r>
        <w:rPr>
          <w:rFonts w:hint="eastAsia"/>
        </w:rPr>
        <w:t>表</w:t>
      </w:r>
      <w:r w:rsidRPr="00C71573">
        <w:rPr>
          <w:rFonts w:ascii="宋体" w:hAnsi="宋体" w:hint="eastAsia"/>
        </w:rPr>
        <w:t>N.1～表</w:t>
      </w:r>
      <w:r w:rsidRPr="00C71573">
        <w:rPr>
          <w:rFonts w:ascii="宋体" w:hAnsi="宋体"/>
        </w:rPr>
        <w:t>N.2</w:t>
      </w:r>
      <w:r w:rsidRPr="00C71573">
        <w:rPr>
          <w:rFonts w:ascii="宋体" w:hAnsi="宋体" w:hint="eastAsia"/>
        </w:rPr>
        <w:t>给</w:t>
      </w:r>
      <w:r w:rsidRPr="008D2A5C">
        <w:rPr>
          <w:rFonts w:hint="eastAsia"/>
        </w:rPr>
        <w:t>出了污泥处理记录表</w:t>
      </w:r>
      <w:r>
        <w:rPr>
          <w:rFonts w:hint="eastAsia"/>
        </w:rPr>
        <w:t>和</w:t>
      </w:r>
      <w:r w:rsidRPr="008D2A5C">
        <w:rPr>
          <w:rFonts w:hint="eastAsia"/>
        </w:rPr>
        <w:t>污泥转运记录表。</w:t>
      </w:r>
    </w:p>
    <w:p w:rsidR="00545843" w:rsidRDefault="00545843" w:rsidP="00545843">
      <w:pPr>
        <w:pStyle w:val="aff"/>
        <w:numPr>
          <w:ilvl w:val="0"/>
          <w:numId w:val="0"/>
        </w:numPr>
        <w:spacing w:before="156" w:after="156"/>
      </w:pPr>
      <w:r>
        <w:rPr>
          <w:rFonts w:hint="eastAsia"/>
        </w:rPr>
        <w:t xml:space="preserve">表N.1  </w:t>
      </w:r>
      <w:r w:rsidRPr="008D2A5C">
        <w:rPr>
          <w:rFonts w:hint="eastAsia"/>
        </w:rPr>
        <w:t>污泥处理记录表</w:t>
      </w:r>
    </w:p>
    <w:tbl>
      <w:tblPr>
        <w:tblStyle w:val="80"/>
        <w:tblW w:w="4819"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15"/>
        <w:gridCol w:w="2226"/>
        <w:gridCol w:w="2226"/>
        <w:gridCol w:w="2226"/>
        <w:gridCol w:w="2227"/>
        <w:gridCol w:w="2232"/>
      </w:tblGrid>
      <w:tr w:rsidR="00545843" w:rsidRPr="008D2A5C" w:rsidTr="00C71573">
        <w:trPr>
          <w:trHeight w:val="1218"/>
          <w:tblHeader/>
          <w:jc w:val="center"/>
        </w:trPr>
        <w:tc>
          <w:tcPr>
            <w:tcW w:w="830" w:type="pct"/>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脱泥时段</w:t>
            </w:r>
          </w:p>
        </w:tc>
        <w:tc>
          <w:tcPr>
            <w:tcW w:w="833" w:type="pct"/>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本时段总处理水量（m</w:t>
            </w:r>
            <w:r w:rsidRPr="008D2A5C">
              <w:rPr>
                <w:rFonts w:ascii="宋体" w:hAnsi="宋体"/>
                <w:sz w:val="18"/>
                <w:vertAlign w:val="superscript"/>
              </w:rPr>
              <w:t>3</w:t>
            </w:r>
            <w:r w:rsidRPr="008D2A5C">
              <w:rPr>
                <w:rFonts w:ascii="宋体" w:hAnsi="宋体" w:hint="eastAsia"/>
                <w:sz w:val="18"/>
              </w:rPr>
              <w:t>）</w:t>
            </w:r>
          </w:p>
        </w:tc>
        <w:tc>
          <w:tcPr>
            <w:tcW w:w="833" w:type="pct"/>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污泥产生量（吨）</w:t>
            </w:r>
          </w:p>
        </w:tc>
        <w:tc>
          <w:tcPr>
            <w:tcW w:w="833" w:type="pct"/>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使用药剂名称及使用量（kg）</w:t>
            </w:r>
          </w:p>
        </w:tc>
        <w:tc>
          <w:tcPr>
            <w:tcW w:w="833" w:type="pct"/>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污泥性状</w:t>
            </w:r>
          </w:p>
        </w:tc>
        <w:tc>
          <w:tcPr>
            <w:tcW w:w="835" w:type="pct"/>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污泥含水率（%）</w:t>
            </w:r>
          </w:p>
        </w:tc>
      </w:tr>
      <w:tr w:rsidR="00545843" w:rsidRPr="008D2A5C" w:rsidTr="00C71573">
        <w:trPr>
          <w:trHeight w:val="577"/>
          <w:jc w:val="center"/>
        </w:trPr>
        <w:tc>
          <w:tcPr>
            <w:tcW w:w="830" w:type="pct"/>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833" w:type="pct"/>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833" w:type="pct"/>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833" w:type="pct"/>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833" w:type="pct"/>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835" w:type="pct"/>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r>
    </w:tbl>
    <w:p w:rsidR="00545843" w:rsidRPr="008D2A5C" w:rsidRDefault="00545843" w:rsidP="00545843">
      <w:pPr>
        <w:pStyle w:val="affff6"/>
        <w:ind w:firstLine="420"/>
      </w:pPr>
    </w:p>
    <w:p w:rsidR="00545843" w:rsidRDefault="00545843" w:rsidP="00545843">
      <w:pPr>
        <w:pStyle w:val="aff"/>
        <w:numPr>
          <w:ilvl w:val="0"/>
          <w:numId w:val="0"/>
        </w:numPr>
        <w:spacing w:before="156" w:after="156"/>
      </w:pPr>
      <w:r>
        <w:rPr>
          <w:rFonts w:hint="eastAsia"/>
        </w:rPr>
        <w:t xml:space="preserve">表N.2  </w:t>
      </w:r>
      <w:r w:rsidRPr="008D2A5C">
        <w:rPr>
          <w:rFonts w:hint="eastAsia"/>
        </w:rPr>
        <w:t>污泥转运记录表</w:t>
      </w:r>
    </w:p>
    <w:tbl>
      <w:tblPr>
        <w:tblStyle w:val="90"/>
        <w:tblW w:w="4833"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01"/>
        <w:gridCol w:w="1912"/>
        <w:gridCol w:w="1915"/>
        <w:gridCol w:w="1915"/>
        <w:gridCol w:w="1915"/>
        <w:gridCol w:w="1915"/>
        <w:gridCol w:w="1917"/>
      </w:tblGrid>
      <w:tr w:rsidR="00545843" w:rsidRPr="008D2A5C" w:rsidTr="00C71573">
        <w:trPr>
          <w:trHeight w:val="875"/>
          <w:tblHeader/>
          <w:jc w:val="center"/>
        </w:trPr>
        <w:tc>
          <w:tcPr>
            <w:tcW w:w="710" w:type="pct"/>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转运时间</w:t>
            </w:r>
          </w:p>
        </w:tc>
        <w:tc>
          <w:tcPr>
            <w:tcW w:w="714" w:type="pct"/>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污泥转运量（吨）</w:t>
            </w:r>
          </w:p>
        </w:tc>
        <w:tc>
          <w:tcPr>
            <w:tcW w:w="715" w:type="pct"/>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金属含量（</w:t>
            </w:r>
            <w:r>
              <w:rPr>
                <w:rFonts w:ascii="宋体" w:hAnsi="宋体" w:hint="eastAsia"/>
                <w:sz w:val="18"/>
              </w:rPr>
              <w:t>%</w:t>
            </w:r>
            <w:r w:rsidRPr="008D2A5C">
              <w:rPr>
                <w:rFonts w:ascii="宋体" w:hAnsi="宋体" w:hint="eastAsia"/>
                <w:sz w:val="18"/>
              </w:rPr>
              <w:t>）</w:t>
            </w:r>
          </w:p>
        </w:tc>
        <w:tc>
          <w:tcPr>
            <w:tcW w:w="715" w:type="pct"/>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含水率（%）</w:t>
            </w:r>
          </w:p>
        </w:tc>
        <w:tc>
          <w:tcPr>
            <w:tcW w:w="715" w:type="pct"/>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运输车牌号</w:t>
            </w:r>
          </w:p>
        </w:tc>
        <w:tc>
          <w:tcPr>
            <w:tcW w:w="715" w:type="pct"/>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污泥处置单位名称</w:t>
            </w:r>
          </w:p>
        </w:tc>
        <w:tc>
          <w:tcPr>
            <w:tcW w:w="716" w:type="pct"/>
            <w:tcBorders>
              <w:top w:val="single" w:sz="8" w:space="0" w:color="auto"/>
              <w:bottom w:val="single" w:sz="8" w:space="0" w:color="auto"/>
            </w:tcBorders>
            <w:shd w:val="clear" w:color="auto" w:fill="auto"/>
            <w:vAlign w:val="center"/>
          </w:tcPr>
          <w:p w:rsidR="00545843" w:rsidRPr="008D2A5C" w:rsidRDefault="00545843" w:rsidP="00C71573">
            <w:pPr>
              <w:widowControl/>
              <w:adjustRightInd/>
              <w:spacing w:beforeLines="50" w:before="156" w:afterLines="50" w:after="156" w:line="240" w:lineRule="auto"/>
              <w:jc w:val="center"/>
              <w:rPr>
                <w:rFonts w:ascii="宋体" w:hAnsi="宋体"/>
                <w:sz w:val="18"/>
              </w:rPr>
            </w:pPr>
            <w:r w:rsidRPr="008D2A5C">
              <w:rPr>
                <w:rFonts w:ascii="宋体" w:hAnsi="宋体" w:hint="eastAsia"/>
                <w:sz w:val="18"/>
              </w:rPr>
              <w:t>运输人员（签字）</w:t>
            </w:r>
          </w:p>
        </w:tc>
      </w:tr>
      <w:tr w:rsidR="00545843" w:rsidRPr="008D2A5C" w:rsidTr="00C71573">
        <w:trPr>
          <w:trHeight w:val="587"/>
          <w:jc w:val="center"/>
        </w:trPr>
        <w:tc>
          <w:tcPr>
            <w:tcW w:w="710" w:type="pct"/>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714" w:type="pct"/>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715" w:type="pct"/>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715" w:type="pct"/>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715" w:type="pct"/>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715" w:type="pct"/>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c>
          <w:tcPr>
            <w:tcW w:w="716" w:type="pct"/>
            <w:shd w:val="clear" w:color="auto" w:fill="auto"/>
            <w:vAlign w:val="center"/>
          </w:tcPr>
          <w:p w:rsidR="00545843" w:rsidRPr="008D2A5C" w:rsidRDefault="00545843" w:rsidP="00C71573">
            <w:pPr>
              <w:widowControl/>
              <w:autoSpaceDE w:val="0"/>
              <w:autoSpaceDN w:val="0"/>
              <w:adjustRightInd/>
              <w:spacing w:beforeLines="50" w:before="156" w:afterLines="50" w:after="156" w:line="300" w:lineRule="auto"/>
              <w:jc w:val="left"/>
              <w:rPr>
                <w:rFonts w:ascii="宋体" w:hAnsi="宋体"/>
                <w:kern w:val="0"/>
                <w:szCs w:val="20"/>
              </w:rPr>
            </w:pPr>
          </w:p>
        </w:tc>
      </w:tr>
    </w:tbl>
    <w:p w:rsidR="00545843" w:rsidRDefault="00545843" w:rsidP="00545843">
      <w:pPr>
        <w:pStyle w:val="affff6"/>
        <w:ind w:firstLine="420"/>
      </w:pPr>
    </w:p>
    <w:p w:rsidR="00545843" w:rsidRDefault="00545843" w:rsidP="00545843">
      <w:pPr>
        <w:pStyle w:val="affff6"/>
        <w:ind w:firstLine="420"/>
        <w:sectPr w:rsidR="00545843" w:rsidSect="00C71573">
          <w:pgSz w:w="16838" w:h="11906" w:orient="landscape"/>
          <w:pgMar w:top="1134" w:right="1871" w:bottom="1134" w:left="1134" w:header="1418" w:footer="1134" w:gutter="284"/>
          <w:cols w:space="425"/>
          <w:formProt w:val="0"/>
          <w:docGrid w:type="linesAndChars" w:linePitch="312"/>
        </w:sectPr>
      </w:pPr>
    </w:p>
    <w:p w:rsidR="00545843" w:rsidRDefault="00545843" w:rsidP="00545843">
      <w:pPr>
        <w:pStyle w:val="affffd"/>
        <w:spacing w:after="156"/>
      </w:pPr>
      <w:bookmarkStart w:id="103" w:name="_Toc193287739"/>
      <w:bookmarkStart w:id="104" w:name="_Toc193295455"/>
      <w:r w:rsidRPr="008D2A5C">
        <w:rPr>
          <w:rFonts w:hint="eastAsia"/>
          <w:spacing w:val="105"/>
        </w:rPr>
        <w:lastRenderedPageBreak/>
        <w:t>参考文</w:t>
      </w:r>
      <w:r>
        <w:rPr>
          <w:rFonts w:hint="eastAsia"/>
        </w:rPr>
        <w:t>献</w:t>
      </w:r>
      <w:bookmarkEnd w:id="103"/>
      <w:bookmarkEnd w:id="104"/>
    </w:p>
    <w:p w:rsidR="00545843" w:rsidRDefault="00545843" w:rsidP="00545843">
      <w:pPr>
        <w:pStyle w:val="affff6"/>
        <w:ind w:firstLine="420"/>
      </w:pPr>
      <w:r w:rsidRPr="008D2A5C">
        <w:rPr>
          <w:rFonts w:hint="eastAsia"/>
        </w:rPr>
        <w:t>[1]</w:t>
      </w:r>
      <w:r>
        <w:rPr>
          <w:rFonts w:hint="eastAsia"/>
        </w:rPr>
        <w:t xml:space="preserve">　</w:t>
      </w:r>
      <w:r w:rsidRPr="008D2A5C">
        <w:rPr>
          <w:rFonts w:hint="eastAsia"/>
        </w:rPr>
        <w:t>GB</w:t>
      </w:r>
      <w:r w:rsidR="000C1066">
        <w:rPr>
          <w:rFonts w:hint="eastAsia"/>
        </w:rPr>
        <w:t>/T</w:t>
      </w:r>
      <w:r w:rsidRPr="008D2A5C">
        <w:rPr>
          <w:rFonts w:hint="eastAsia"/>
        </w:rPr>
        <w:t xml:space="preserve"> 33898</w:t>
      </w:r>
      <w:r>
        <w:rPr>
          <w:rFonts w:hint="eastAsia"/>
        </w:rPr>
        <w:t xml:space="preserve">　</w:t>
      </w:r>
      <w:r w:rsidRPr="008D2A5C">
        <w:rPr>
          <w:rFonts w:hint="eastAsia"/>
        </w:rPr>
        <w:t>膜生物反应器通用技术规范</w:t>
      </w:r>
    </w:p>
    <w:p w:rsidR="00545843" w:rsidRDefault="00545843" w:rsidP="00545843">
      <w:pPr>
        <w:pStyle w:val="affff6"/>
        <w:ind w:firstLine="420"/>
      </w:pPr>
      <w:r w:rsidRPr="008D2A5C">
        <w:rPr>
          <w:rFonts w:hint="eastAsia"/>
        </w:rPr>
        <w:t>[</w:t>
      </w:r>
      <w:r>
        <w:rPr>
          <w:rFonts w:hint="eastAsia"/>
        </w:rPr>
        <w:t>2</w:t>
      </w:r>
      <w:r w:rsidRPr="008D2A5C">
        <w:rPr>
          <w:rFonts w:hint="eastAsia"/>
        </w:rPr>
        <w:t>]</w:t>
      </w:r>
      <w:r>
        <w:rPr>
          <w:rFonts w:hint="eastAsia"/>
        </w:rPr>
        <w:t xml:space="preserve">　</w:t>
      </w:r>
      <w:r w:rsidRPr="008D2A5C">
        <w:t>HJ 1095</w:t>
      </w:r>
      <w:r>
        <w:t xml:space="preserve">　</w:t>
      </w:r>
      <w:r w:rsidRPr="00545843">
        <w:rPr>
          <w:rFonts w:hint="eastAsia"/>
        </w:rPr>
        <w:t>芬顿氧化法废水处理工程技术规范</w:t>
      </w:r>
    </w:p>
    <w:p w:rsidR="00545843" w:rsidRDefault="00545843" w:rsidP="00545843">
      <w:pPr>
        <w:pStyle w:val="affff6"/>
        <w:ind w:firstLine="420"/>
      </w:pPr>
      <w:r w:rsidRPr="008D2A5C">
        <w:rPr>
          <w:rFonts w:hint="eastAsia"/>
        </w:rPr>
        <w:t>[</w:t>
      </w:r>
      <w:r>
        <w:rPr>
          <w:rFonts w:hint="eastAsia"/>
        </w:rPr>
        <w:t>3</w:t>
      </w:r>
      <w:r w:rsidRPr="008D2A5C">
        <w:rPr>
          <w:rFonts w:hint="eastAsia"/>
        </w:rPr>
        <w:t xml:space="preserve">] </w:t>
      </w:r>
      <w:r>
        <w:rPr>
          <w:rFonts w:hint="eastAsia"/>
        </w:rPr>
        <w:t xml:space="preserve"> </w:t>
      </w:r>
      <w:r w:rsidRPr="008D2A5C">
        <w:rPr>
          <w:rFonts w:hint="eastAsia"/>
        </w:rPr>
        <w:t>HJ 1306</w:t>
      </w:r>
      <w:r>
        <w:rPr>
          <w:rFonts w:hint="eastAsia"/>
        </w:rPr>
        <w:t xml:space="preserve">　</w:t>
      </w:r>
      <w:r w:rsidRPr="008D2A5C">
        <w:rPr>
          <w:rFonts w:hint="eastAsia"/>
        </w:rPr>
        <w:t>电镀污染防治可行技术指南</w:t>
      </w:r>
    </w:p>
    <w:p w:rsidR="00545843" w:rsidRDefault="00545843" w:rsidP="00545843">
      <w:pPr>
        <w:pStyle w:val="affff6"/>
        <w:ind w:firstLine="420"/>
      </w:pPr>
      <w:r w:rsidRPr="008D2A5C">
        <w:t>[</w:t>
      </w:r>
      <w:r>
        <w:rPr>
          <w:rFonts w:hint="eastAsia"/>
        </w:rPr>
        <w:t>4</w:t>
      </w:r>
      <w:r w:rsidRPr="008D2A5C">
        <w:t>]</w:t>
      </w:r>
      <w:r>
        <w:rPr>
          <w:rFonts w:hint="eastAsia"/>
        </w:rPr>
        <w:t xml:space="preserve">  </w:t>
      </w:r>
      <w:r w:rsidRPr="008D2A5C">
        <w:rPr>
          <w:rFonts w:hint="eastAsia"/>
        </w:rPr>
        <w:t>HJ 2002</w:t>
      </w:r>
      <w:r>
        <w:rPr>
          <w:rFonts w:hint="eastAsia"/>
        </w:rPr>
        <w:t xml:space="preserve">　</w:t>
      </w:r>
      <w:r w:rsidRPr="008D2A5C">
        <w:rPr>
          <w:rFonts w:hint="eastAsia"/>
        </w:rPr>
        <w:t>电镀废水治理工程技术规范</w:t>
      </w:r>
    </w:p>
    <w:p w:rsidR="00545843" w:rsidRDefault="00545843" w:rsidP="00545843">
      <w:pPr>
        <w:pStyle w:val="affff6"/>
        <w:ind w:firstLine="420"/>
      </w:pPr>
      <w:r w:rsidRPr="008D2A5C">
        <w:t>[</w:t>
      </w:r>
      <w:r>
        <w:rPr>
          <w:rFonts w:hint="eastAsia"/>
        </w:rPr>
        <w:t>5</w:t>
      </w:r>
      <w:r w:rsidRPr="008D2A5C">
        <w:t>]</w:t>
      </w:r>
      <w:r>
        <w:rPr>
          <w:rFonts w:hint="eastAsia"/>
        </w:rPr>
        <w:t xml:space="preserve">  </w:t>
      </w:r>
      <w:r w:rsidRPr="008D2A5C">
        <w:rPr>
          <w:rFonts w:hint="eastAsia"/>
        </w:rPr>
        <w:t>CJJ 68</w:t>
      </w:r>
      <w:r>
        <w:rPr>
          <w:rFonts w:hint="eastAsia"/>
        </w:rPr>
        <w:t xml:space="preserve">　</w:t>
      </w:r>
      <w:r w:rsidRPr="008D2A5C">
        <w:rPr>
          <w:rFonts w:hint="eastAsia"/>
        </w:rPr>
        <w:t>城镇排水管渠与泵站运行、维护及安全技术规程</w:t>
      </w:r>
      <w:r>
        <w:rPr>
          <w:rFonts w:hint="eastAsia"/>
        </w:rPr>
        <w:t xml:space="preserve">  </w:t>
      </w:r>
    </w:p>
    <w:p w:rsidR="00545843" w:rsidRDefault="00545843" w:rsidP="00545843">
      <w:pPr>
        <w:pStyle w:val="affff6"/>
        <w:ind w:firstLine="420"/>
      </w:pPr>
      <w:r w:rsidRPr="008D2A5C">
        <w:t>[</w:t>
      </w:r>
      <w:r>
        <w:rPr>
          <w:rFonts w:hint="eastAsia"/>
        </w:rPr>
        <w:t>6</w:t>
      </w:r>
      <w:r w:rsidRPr="008D2A5C">
        <w:t>]</w:t>
      </w:r>
      <w:r w:rsidRPr="008D2A5C">
        <w:rPr>
          <w:rFonts w:hint="eastAsia"/>
        </w:rPr>
        <w:t xml:space="preserve"> </w:t>
      </w:r>
      <w:r w:rsidRPr="008D2A5C">
        <w:rPr>
          <w:rFonts w:hint="eastAsia"/>
        </w:rPr>
        <w:t>《作业场所安全使用化学品公约》</w:t>
      </w:r>
      <w:r w:rsidRPr="00545843">
        <w:rPr>
          <w:rFonts w:hint="eastAsia"/>
        </w:rPr>
        <w:t>(</w:t>
      </w:r>
      <w:r w:rsidRPr="00545843">
        <w:rPr>
          <w:rFonts w:hint="eastAsia"/>
        </w:rPr>
        <w:t>第</w:t>
      </w:r>
      <w:r w:rsidRPr="00545843">
        <w:rPr>
          <w:rFonts w:hint="eastAsia"/>
        </w:rPr>
        <w:t>170</w:t>
      </w:r>
      <w:r w:rsidRPr="00545843">
        <w:rPr>
          <w:rFonts w:hint="eastAsia"/>
        </w:rPr>
        <w:t>号国际公约</w:t>
      </w:r>
      <w:r w:rsidRPr="00545843">
        <w:rPr>
          <w:rFonts w:hint="eastAsia"/>
        </w:rPr>
        <w:t>)</w:t>
      </w:r>
    </w:p>
    <w:p w:rsidR="00F8107C" w:rsidRDefault="00545843" w:rsidP="00545843">
      <w:pPr>
        <w:pStyle w:val="affff6"/>
        <w:ind w:firstLineChars="0" w:firstLine="0"/>
        <w:jc w:val="center"/>
      </w:pPr>
      <w:bookmarkStart w:id="105" w:name="BookMark8"/>
      <w:bookmarkEnd w:id="78"/>
      <w:r>
        <w:drawing>
          <wp:inline distT="0" distB="0" distL="0" distR="0" wp14:anchorId="283B8DF9" wp14:editId="0FC24C99">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485900" cy="317500"/>
                    </a:xfrm>
                    <a:prstGeom prst="rect">
                      <a:avLst/>
                    </a:prstGeom>
                  </pic:spPr>
                </pic:pic>
              </a:graphicData>
            </a:graphic>
          </wp:inline>
        </w:drawing>
      </w:r>
      <w:bookmarkEnd w:id="105"/>
    </w:p>
    <w:sectPr w:rsidR="00F8107C" w:rsidSect="00F8107C">
      <w:headerReference w:type="even" r:id="rId30"/>
      <w:headerReference w:type="default" r:id="rId31"/>
      <w:footerReference w:type="default" r:id="rId32"/>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E4E" w:rsidRDefault="00F00E4E" w:rsidP="00D86DB7">
      <w:r>
        <w:separator/>
      </w:r>
    </w:p>
    <w:p w:rsidR="00F00E4E" w:rsidRDefault="00F00E4E"/>
    <w:p w:rsidR="00F00E4E" w:rsidRDefault="00F00E4E"/>
  </w:endnote>
  <w:endnote w:type="continuationSeparator" w:id="0">
    <w:p w:rsidR="00F00E4E" w:rsidRDefault="00F00E4E" w:rsidP="00D86DB7">
      <w:r>
        <w:continuationSeparator/>
      </w:r>
    </w:p>
    <w:p w:rsidR="00F00E4E" w:rsidRDefault="00F00E4E"/>
    <w:p w:rsidR="00F00E4E" w:rsidRDefault="00F00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Default="00C71573">
    <w:pPr>
      <w:pStyle w:val="afffa"/>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Default="00C71573" w:rsidP="00C94DF2">
    <w:pPr>
      <w:pStyle w:val="affff3"/>
    </w:pPr>
    <w:r>
      <w:fldChar w:fldCharType="begin"/>
    </w:r>
    <w:r>
      <w:instrText>PAGE   \* MERGEFORMAT</w:instrText>
    </w:r>
    <w:r>
      <w:fldChar w:fldCharType="separate"/>
    </w:r>
    <w:r w:rsidR="008B7386" w:rsidRPr="008B7386">
      <w:rPr>
        <w:noProof/>
        <w:lang w:val="zh-CN"/>
      </w:rPr>
      <w:t>23</w:t>
    </w:r>
    <w:r>
      <w:fldChar w:fldCharType="end"/>
    </w:r>
  </w:p>
  <w:p w:rsidR="00C71573" w:rsidRDefault="00C715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Default="00C71573">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Pr="00324EDD" w:rsidRDefault="00C7157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237892"/>
      <w:docPartObj>
        <w:docPartGallery w:val="Page Numbers (Bottom of Page)"/>
        <w:docPartUnique/>
      </w:docPartObj>
    </w:sdtPr>
    <w:sdtEndPr/>
    <w:sdtContent>
      <w:p w:rsidR="000A4433" w:rsidRDefault="000A4433" w:rsidP="000A4433">
        <w:pPr>
          <w:pStyle w:val="afffa"/>
          <w:jc w:val="left"/>
        </w:pPr>
        <w:r>
          <w:fldChar w:fldCharType="begin"/>
        </w:r>
        <w:r>
          <w:instrText>PAGE   \* MERGEFORMAT</w:instrText>
        </w:r>
        <w:r>
          <w:fldChar w:fldCharType="separate"/>
        </w:r>
        <w:r w:rsidR="008B7386" w:rsidRPr="008B7386">
          <w:rPr>
            <w:noProof/>
            <w:lang w:val="zh-CN"/>
          </w:rPr>
          <w:t>II</w:t>
        </w:r>
        <w:r>
          <w:fldChar w:fldCharType="end"/>
        </w:r>
      </w:p>
    </w:sdtContent>
  </w:sdt>
  <w:p w:rsidR="00C71573" w:rsidRPr="00C71573" w:rsidRDefault="00C71573" w:rsidP="00C71573">
    <w:pPr>
      <w:pStyle w:val="afff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Default="000A4433">
    <w:pPr>
      <w:pStyle w:val="afffa"/>
    </w:pPr>
    <w:r>
      <w:fldChar w:fldCharType="begin"/>
    </w:r>
    <w:r>
      <w:instrText>PAGE   \* MERGEFORMAT</w:instrText>
    </w:r>
    <w:r>
      <w:fldChar w:fldCharType="separate"/>
    </w:r>
    <w:r w:rsidR="008B7386" w:rsidRPr="008B7386">
      <w:rPr>
        <w:noProof/>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285852"/>
      <w:docPartObj>
        <w:docPartGallery w:val="Page Numbers (Bottom of Page)"/>
        <w:docPartUnique/>
      </w:docPartObj>
    </w:sdtPr>
    <w:sdtEndPr/>
    <w:sdtContent>
      <w:p w:rsidR="000A4433" w:rsidRDefault="000A4433" w:rsidP="000A4433">
        <w:pPr>
          <w:pStyle w:val="afffa"/>
          <w:jc w:val="left"/>
        </w:pPr>
        <w:r>
          <w:fldChar w:fldCharType="begin"/>
        </w:r>
        <w:r>
          <w:instrText>PAGE   \* MERGEFORMAT</w:instrText>
        </w:r>
        <w:r>
          <w:fldChar w:fldCharType="separate"/>
        </w:r>
        <w:r w:rsidR="008B7386" w:rsidRPr="008B7386">
          <w:rPr>
            <w:noProof/>
            <w:lang w:val="zh-CN"/>
          </w:rPr>
          <w:t>14</w:t>
        </w:r>
        <w:r>
          <w:fldChar w:fldCharType="end"/>
        </w:r>
      </w:p>
    </w:sdtContent>
  </w:sdt>
  <w:p w:rsidR="00C71573" w:rsidRDefault="00C71573">
    <w:pPr>
      <w:pStyle w:val="afff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601349"/>
      <w:docPartObj>
        <w:docPartGallery w:val="Page Numbers (Bottom of Page)"/>
        <w:docPartUnique/>
      </w:docPartObj>
    </w:sdtPr>
    <w:sdtEndPr/>
    <w:sdtContent>
      <w:p w:rsidR="000A4433" w:rsidRDefault="000A4433">
        <w:pPr>
          <w:pStyle w:val="afffa"/>
        </w:pPr>
        <w:r>
          <w:fldChar w:fldCharType="begin"/>
        </w:r>
        <w:r>
          <w:instrText>PAGE   \* MERGEFORMAT</w:instrText>
        </w:r>
        <w:r>
          <w:fldChar w:fldCharType="separate"/>
        </w:r>
        <w:r w:rsidR="008B7386" w:rsidRPr="008B7386">
          <w:rPr>
            <w:noProof/>
            <w:lang w:val="zh-CN"/>
          </w:rPr>
          <w:t>13</w:t>
        </w:r>
        <w:r>
          <w:fldChar w:fldCharType="end"/>
        </w:r>
      </w:p>
    </w:sdtContent>
  </w:sdt>
  <w:p w:rsidR="00C71573" w:rsidRDefault="00C7157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Default="00C71573" w:rsidP="000A4433">
    <w:pPr>
      <w:pStyle w:val="afffa"/>
      <w:jc w:val="left"/>
    </w:pPr>
    <w:r>
      <w:fldChar w:fldCharType="begin"/>
    </w:r>
    <w:r>
      <w:instrText>PAGE   \* MERGEFORMAT</w:instrText>
    </w:r>
    <w:r>
      <w:fldChar w:fldCharType="separate"/>
    </w:r>
    <w:r w:rsidR="008B7386" w:rsidRPr="008B7386">
      <w:rPr>
        <w:noProof/>
        <w:lang w:val="zh-CN"/>
      </w:rPr>
      <w:t>16</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Default="00C71573">
    <w:pPr>
      <w:pStyle w:val="affff3"/>
    </w:pPr>
    <w:r>
      <w:fldChar w:fldCharType="begin"/>
    </w:r>
    <w:r>
      <w:instrText>PAGE   \* MERGEFORMAT</w:instrText>
    </w:r>
    <w:r>
      <w:fldChar w:fldCharType="separate"/>
    </w:r>
    <w:r w:rsidR="008B7386" w:rsidRPr="008B7386">
      <w:rPr>
        <w:noProof/>
        <w:lang w:val="zh-CN"/>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E4E" w:rsidRDefault="00F00E4E" w:rsidP="00D86DB7">
      <w:r>
        <w:separator/>
      </w:r>
    </w:p>
  </w:footnote>
  <w:footnote w:type="continuationSeparator" w:id="0">
    <w:p w:rsidR="00F00E4E" w:rsidRDefault="00F00E4E" w:rsidP="00D86DB7">
      <w:r>
        <w:continuationSeparator/>
      </w:r>
    </w:p>
    <w:p w:rsidR="00F00E4E" w:rsidRDefault="00F00E4E"/>
    <w:p w:rsidR="00F00E4E" w:rsidRDefault="00F00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Default="00C71573">
    <w:pPr>
      <w:pStyle w:val="afff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Pr="005F4712" w:rsidRDefault="00C71573"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8B7386">
      <w:rPr>
        <w:noProof/>
        <w:lang w:val="fr-FR"/>
      </w:rPr>
      <w:t>DB 44/T XXXX—XXXX</w:t>
    </w:r>
    <w:r>
      <w:fldChar w:fldCharType="end"/>
    </w:r>
  </w:p>
  <w:p w:rsidR="00C71573" w:rsidRDefault="00C7157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Default="00C71573" w:rsidP="000A4433">
    <w:pPr>
      <w:pStyle w:val="affffb"/>
    </w:pPr>
    <w:r>
      <w:fldChar w:fldCharType="begin"/>
    </w:r>
    <w:r>
      <w:instrText xml:space="preserve"> STYLEREF  标准文件_文件编号  \* MERGEFORMAT </w:instrText>
    </w:r>
    <w:r>
      <w:fldChar w:fldCharType="separate"/>
    </w:r>
    <w:r w:rsidR="008B7386">
      <w:t>DB 44/T XXXX</w:t>
    </w:r>
    <w:r w:rsidR="008B7386">
      <w:t>—</w:t>
    </w:r>
    <w:r w:rsidR="008B7386">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Pr="00E70388" w:rsidRDefault="00C71573"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Pr="00324EDD" w:rsidRDefault="00C71573"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Default="00C71573" w:rsidP="00C71573">
    <w:pPr>
      <w:pStyle w:val="affffc"/>
    </w:pPr>
    <w:r>
      <w:fldChar w:fldCharType="begin"/>
    </w:r>
    <w:r>
      <w:instrText xml:space="preserve"> STYLEREF  标准文件_文件编号 \* MERGEFORMAT </w:instrText>
    </w:r>
    <w:r>
      <w:fldChar w:fldCharType="separate"/>
    </w:r>
    <w:r w:rsidR="008B7386">
      <w:t>DB 44/T XXXX</w:t>
    </w:r>
    <w:r w:rsidR="008B7386">
      <w:t>—</w:t>
    </w:r>
    <w:r w:rsidR="008B7386">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Pr="00E70388" w:rsidRDefault="00C71573" w:rsidP="00C71573">
    <w:pPr>
      <w:pStyle w:val="affffb"/>
    </w:pPr>
    <w:r>
      <w:rPr>
        <w:rFonts w:hint="eastAsia"/>
      </w:rPr>
      <w:t>DB44</w:t>
    </w:r>
    <w:r w:rsidRPr="00E70388">
      <w:t>/</w:t>
    </w:r>
    <w:r>
      <w:rPr>
        <w:rFonts w:hint="eastAsia"/>
      </w:rPr>
      <w:t>T</w:t>
    </w:r>
    <w:r w:rsidRPr="00E70388">
      <w:t xml:space="preserve"> </w:t>
    </w:r>
    <w:r>
      <w:t>XXXX</w:t>
    </w:r>
    <w:r w:rsidRPr="00E70388">
      <w:t>-XXXX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Pr="00476DF5" w:rsidRDefault="00C71573" w:rsidP="00C71573">
    <w:pPr>
      <w:pStyle w:val="affffc"/>
    </w:pPr>
    <w:r w:rsidRPr="00C71573">
      <w:t>DB 44/T XXXX</w:t>
    </w:r>
    <w:r w:rsidRPr="00C71573">
      <w:t>—</w:t>
    </w:r>
    <w:r w:rsidRPr="00C71573">
      <w:t>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Pr="00C71573" w:rsidRDefault="00C71573" w:rsidP="00C71573">
    <w:pPr>
      <w:jc w:val="right"/>
      <w:rPr>
        <w:rFonts w:ascii="黑体" w:eastAsia="黑体" w:hAnsi="黑体"/>
      </w:rPr>
    </w:pPr>
    <w:r w:rsidRPr="00C71573">
      <w:rPr>
        <w:rFonts w:ascii="黑体" w:eastAsia="黑体" w:hAnsi="黑体"/>
      </w:rPr>
      <w:t>DB 44/T XXXX—XXXX</w:t>
    </w:r>
    <w:r w:rsidRPr="00C71573">
      <w:rPr>
        <w:rFonts w:ascii="黑体" w:eastAsia="黑体" w:hAnsi="黑体"/>
        <w:noProof/>
      </w:rPr>
      <mc:AlternateContent>
        <mc:Choice Requires="wps">
          <w:drawing>
            <wp:anchor distT="0" distB="0" distL="114300" distR="114300" simplePos="0" relativeHeight="251659264" behindDoc="0" locked="0" layoutInCell="1" allowOverlap="1" wp14:anchorId="1AADAD02" wp14:editId="13D2E857">
              <wp:simplePos x="0" y="0"/>
              <wp:positionH relativeFrom="page">
                <wp:posOffset>9539605</wp:posOffset>
              </wp:positionH>
              <wp:positionV relativeFrom="page">
                <wp:posOffset>-1958340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C71573" w:rsidRPr="00D84FA1" w:rsidRDefault="00C71573" w:rsidP="00A2271D">
                          <w:pPr>
                            <w:pStyle w:val="affffb"/>
                          </w:pPr>
                          <w:r>
                            <w:fldChar w:fldCharType="begin"/>
                          </w:r>
                          <w:r>
                            <w:instrText xml:space="preserve"> STYLEREF  标准文件_文件编号  \* MERGEFORMAT </w:instrText>
                          </w:r>
                          <w:r>
                            <w:fldChar w:fldCharType="separate"/>
                          </w:r>
                          <w:r w:rsidR="008B7386">
                            <w:t>DB 44/T XXXX</w:t>
                          </w:r>
                          <w:r w:rsidR="008B7386">
                            <w:t>—</w:t>
                          </w:r>
                          <w:r w:rsidR="008B7386">
                            <w:t>XXXX</w:t>
                          </w:r>
                          <w:r>
                            <w:fldChar w:fldCharType="end"/>
                          </w:r>
                        </w:p>
                        <w:p w:rsidR="00C71573" w:rsidRPr="0057098D" w:rsidRDefault="00C71573" w:rsidP="00C71573"/>
                      </w:txbxContent>
                    </wps:txbx>
                    <wps:bodyPr rot="0" spcFirstLastPara="0" vertOverflow="overflow" horzOverflow="overflow" vert="eaVert" wrap="none" lIns="91440" tIns="45720" rIns="91440" bIns="4572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51.15pt;margin-top:-154.2pt;width:2in;height:2in;z-index:251659264;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" filled="f" stroked="f" strokeweight=".5pt">
              <v:textbox style="layout-flow:vertical-ideographic;mso-fit-shape-to-text:t">
                <w:txbxContent>
                  <w:p w:rsidR="00C71573" w:rsidRPr="00D84FA1" w:rsidRDefault="00C71573" w:rsidP="00A2271D">
                    <w:pPr>
                      <w:pStyle w:val="affffb"/>
                    </w:pPr>
                    <w:r>
                      <w:fldChar w:fldCharType="begin"/>
                    </w:r>
                    <w:r>
                      <w:instrText xml:space="preserve"> STYLEREF  标准文件_文件编号  \* MERGEFORMAT </w:instrText>
                    </w:r>
                    <w:r>
                      <w:fldChar w:fldCharType="separate"/>
                    </w:r>
                    <w:r w:rsidR="008B7386">
                      <w:t>DB 44/T XXXX</w:t>
                    </w:r>
                    <w:r w:rsidR="008B7386">
                      <w:t>—</w:t>
                    </w:r>
                    <w:r w:rsidR="008B7386">
                      <w:t>XXXX</w:t>
                    </w:r>
                    <w:r>
                      <w:fldChar w:fldCharType="end"/>
                    </w:r>
                  </w:p>
                  <w:p w:rsidR="00C71573" w:rsidRPr="0057098D" w:rsidRDefault="00C71573" w:rsidP="00C71573"/>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Pr="00C71573" w:rsidRDefault="00C71573" w:rsidP="00C71573">
    <w:pPr>
      <w:pStyle w:val="afff9"/>
      <w:jc w:val="left"/>
      <w:rPr>
        <w:rFonts w:ascii="黑体" w:eastAsia="黑体" w:hAnsi="黑体"/>
        <w:sz w:val="21"/>
        <w:szCs w:val="21"/>
        <w:lang w:val="fr-FR"/>
      </w:rPr>
    </w:pPr>
    <w:r w:rsidRPr="00C71573">
      <w:rPr>
        <w:rFonts w:ascii="黑体" w:eastAsia="黑体" w:hAnsi="黑体"/>
        <w:sz w:val="21"/>
        <w:szCs w:val="21"/>
      </w:rPr>
      <w:fldChar w:fldCharType="begin"/>
    </w:r>
    <w:r w:rsidRPr="00C71573">
      <w:rPr>
        <w:rFonts w:ascii="黑体" w:eastAsia="黑体" w:hAnsi="黑体"/>
        <w:sz w:val="21"/>
        <w:szCs w:val="21"/>
        <w:lang w:val="fr-FR"/>
      </w:rPr>
      <w:instrText xml:space="preserve"> STYLEREF  </w:instrText>
    </w:r>
    <w:r w:rsidRPr="00C71573">
      <w:rPr>
        <w:rFonts w:ascii="黑体" w:eastAsia="黑体" w:hAnsi="黑体"/>
        <w:sz w:val="21"/>
        <w:szCs w:val="21"/>
      </w:rPr>
      <w:instrText>标准文件</w:instrText>
    </w:r>
    <w:r w:rsidRPr="00C71573">
      <w:rPr>
        <w:rFonts w:ascii="黑体" w:eastAsia="黑体" w:hAnsi="黑体"/>
        <w:sz w:val="21"/>
        <w:szCs w:val="21"/>
        <w:lang w:val="fr-FR"/>
      </w:rPr>
      <w:instrText>_</w:instrText>
    </w:r>
    <w:r w:rsidRPr="00C71573">
      <w:rPr>
        <w:rFonts w:ascii="黑体" w:eastAsia="黑体" w:hAnsi="黑体"/>
        <w:sz w:val="21"/>
        <w:szCs w:val="21"/>
      </w:rPr>
      <w:instrText>文件编号</w:instrText>
    </w:r>
    <w:r w:rsidRPr="00C71573">
      <w:rPr>
        <w:rFonts w:ascii="黑体" w:eastAsia="黑体" w:hAnsi="黑体"/>
        <w:sz w:val="21"/>
        <w:szCs w:val="21"/>
        <w:lang w:val="fr-FR"/>
      </w:rPr>
      <w:instrText xml:space="preserve">  \* MERGEFORMAT </w:instrText>
    </w:r>
    <w:r w:rsidRPr="00C71573">
      <w:rPr>
        <w:rFonts w:ascii="黑体" w:eastAsia="黑体" w:hAnsi="黑体"/>
        <w:sz w:val="21"/>
        <w:szCs w:val="21"/>
      </w:rPr>
      <w:fldChar w:fldCharType="separate"/>
    </w:r>
    <w:r w:rsidR="008B7386">
      <w:rPr>
        <w:rFonts w:ascii="黑体" w:eastAsia="黑体" w:hAnsi="黑体"/>
        <w:noProof/>
        <w:sz w:val="21"/>
        <w:szCs w:val="21"/>
        <w:lang w:val="fr-FR"/>
      </w:rPr>
      <w:t>DB 44/T XXXX—XXXX</w:t>
    </w:r>
    <w:r w:rsidRPr="00C71573">
      <w:rPr>
        <w:rFonts w:ascii="黑体" w:eastAsia="黑体" w:hAnsi="黑体"/>
        <w:sz w:val="21"/>
        <w:szCs w:val="21"/>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73" w:rsidRDefault="00C71573">
    <w:pPr>
      <w:pStyle w:val="affffb"/>
    </w:pPr>
    <w:r>
      <w:fldChar w:fldCharType="begin"/>
    </w:r>
    <w:r>
      <w:instrText xml:space="preserve"> STYLEREF  标准文件_文件编号  \* MERGEFORMAT </w:instrText>
    </w:r>
    <w:r>
      <w:fldChar w:fldCharType="separate"/>
    </w:r>
    <w:r w:rsidR="008B7386">
      <w:t>DB 44/T XXXX</w:t>
    </w:r>
    <w:r w:rsidR="008B7386">
      <w:t>—</w:t>
    </w:r>
    <w:r w:rsidR="008B7386">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5850F4"/>
    <w:multiLevelType w:val="hybridMultilevel"/>
    <w:tmpl w:val="E0BE6D2E"/>
    <w:lvl w:ilvl="0" w:tplc="3422506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0DF818C6"/>
    <w:multiLevelType w:val="hybridMultilevel"/>
    <w:tmpl w:val="31E6C440"/>
    <w:lvl w:ilvl="0" w:tplc="3422506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260222B"/>
    <w:multiLevelType w:val="hybridMultilevel"/>
    <w:tmpl w:val="EB1AD720"/>
    <w:lvl w:ilvl="0" w:tplc="3422506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790DBD"/>
    <w:multiLevelType w:val="hybridMultilevel"/>
    <w:tmpl w:val="7CD8C870"/>
    <w:lvl w:ilvl="0" w:tplc="3422506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nsid w:val="1D32374A"/>
    <w:multiLevelType w:val="hybridMultilevel"/>
    <w:tmpl w:val="AB8ED88E"/>
    <w:lvl w:ilvl="0" w:tplc="3422506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5">
    <w:nsid w:val="25584AF3"/>
    <w:multiLevelType w:val="hybridMultilevel"/>
    <w:tmpl w:val="379E17DA"/>
    <w:lvl w:ilvl="0" w:tplc="3422506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7">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nsid w:val="3F432BA5"/>
    <w:multiLevelType w:val="hybridMultilevel"/>
    <w:tmpl w:val="188618E4"/>
    <w:lvl w:ilvl="0" w:tplc="3422506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F781EFF"/>
    <w:multiLevelType w:val="hybridMultilevel"/>
    <w:tmpl w:val="8B7CAB0E"/>
    <w:lvl w:ilvl="0" w:tplc="3422506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3">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nsid w:val="51BD73DC"/>
    <w:multiLevelType w:val="hybridMultilevel"/>
    <w:tmpl w:val="2CAE96EE"/>
    <w:lvl w:ilvl="0" w:tplc="3422506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6">
    <w:nsid w:val="55641B09"/>
    <w:multiLevelType w:val="hybridMultilevel"/>
    <w:tmpl w:val="C534FF4E"/>
    <w:lvl w:ilvl="0" w:tplc="3422506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78721F5"/>
    <w:multiLevelType w:val="hybridMultilevel"/>
    <w:tmpl w:val="DE52B15A"/>
    <w:lvl w:ilvl="0" w:tplc="3422506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32">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6">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9">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41">
    <w:nsid w:val="6E1731E2"/>
    <w:multiLevelType w:val="hybridMultilevel"/>
    <w:tmpl w:val="F638557E"/>
    <w:lvl w:ilvl="0" w:tplc="3422506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40828C3"/>
    <w:multiLevelType w:val="hybridMultilevel"/>
    <w:tmpl w:val="E01AC7A0"/>
    <w:lvl w:ilvl="0" w:tplc="3422506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6"/>
  </w:num>
  <w:num w:numId="4">
    <w:abstractNumId w:val="28"/>
  </w:num>
  <w:num w:numId="5">
    <w:abstractNumId w:val="21"/>
  </w:num>
  <w:num w:numId="6">
    <w:abstractNumId w:val="34"/>
  </w:num>
  <w:num w:numId="7">
    <w:abstractNumId w:val="12"/>
  </w:num>
  <w:num w:numId="8">
    <w:abstractNumId w:val="14"/>
  </w:num>
  <w:num w:numId="9">
    <w:abstractNumId w:val="25"/>
  </w:num>
  <w:num w:numId="10">
    <w:abstractNumId w:val="35"/>
  </w:num>
  <w:num w:numId="11">
    <w:abstractNumId w:val="4"/>
  </w:num>
  <w:num w:numId="12">
    <w:abstractNumId w:val="22"/>
  </w:num>
  <w:num w:numId="13">
    <w:abstractNumId w:val="36"/>
  </w:num>
  <w:num w:numId="14">
    <w:abstractNumId w:val="17"/>
  </w:num>
  <w:num w:numId="15">
    <w:abstractNumId w:val="7"/>
  </w:num>
  <w:num w:numId="16">
    <w:abstractNumId w:val="16"/>
  </w:num>
  <w:num w:numId="17">
    <w:abstractNumId w:val="33"/>
  </w:num>
  <w:num w:numId="18">
    <w:abstractNumId w:val="3"/>
  </w:num>
  <w:num w:numId="19">
    <w:abstractNumId w:val="11"/>
  </w:num>
  <w:num w:numId="20">
    <w:abstractNumId w:val="29"/>
  </w:num>
  <w:num w:numId="21">
    <w:abstractNumId w:val="32"/>
  </w:num>
  <w:num w:numId="22">
    <w:abstractNumId w:val="27"/>
  </w:num>
  <w:num w:numId="23">
    <w:abstractNumId w:val="40"/>
  </w:num>
  <w:num w:numId="24">
    <w:abstractNumId w:val="23"/>
  </w:num>
  <w:num w:numId="25">
    <w:abstractNumId w:val="39"/>
  </w:num>
  <w:num w:numId="26">
    <w:abstractNumId w:val="2"/>
  </w:num>
  <w:num w:numId="27">
    <w:abstractNumId w:val="20"/>
  </w:num>
  <w:num w:numId="28">
    <w:abstractNumId w:val="43"/>
  </w:num>
  <w:num w:numId="29">
    <w:abstractNumId w:val="38"/>
  </w:num>
  <w:num w:numId="30">
    <w:abstractNumId w:val="37"/>
  </w:num>
  <w:num w:numId="31">
    <w:abstractNumId w:val="1"/>
  </w:num>
  <w:num w:numId="32">
    <w:abstractNumId w:val="30"/>
  </w:num>
  <w:num w:numId="33">
    <w:abstractNumId w:val="41"/>
  </w:num>
  <w:num w:numId="34">
    <w:abstractNumId w:val="9"/>
  </w:num>
  <w:num w:numId="35">
    <w:abstractNumId w:val="42"/>
  </w:num>
  <w:num w:numId="36">
    <w:abstractNumId w:val="8"/>
  </w:num>
  <w:num w:numId="37">
    <w:abstractNumId w:val="5"/>
  </w:num>
  <w:num w:numId="38">
    <w:abstractNumId w:val="10"/>
  </w:num>
  <w:num w:numId="39">
    <w:abstractNumId w:val="15"/>
  </w:num>
  <w:num w:numId="40">
    <w:abstractNumId w:val="18"/>
  </w:num>
  <w:num w:numId="41">
    <w:abstractNumId w:val="13"/>
  </w:num>
  <w:num w:numId="42">
    <w:abstractNumId w:val="19"/>
  </w:num>
  <w:num w:numId="43">
    <w:abstractNumId w:val="24"/>
  </w:num>
  <w:num w:numId="44">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proofState w:spelling="clean" w:grammar="clean"/>
  <w:attachedTemplate r:id="rId1"/>
  <w:stylePaneSortMethod w:val="0000"/>
  <w:documentProtection w:edit="forms" w:enforcement="1" w:cryptProviderType="rsaFull" w:cryptAlgorithmClass="hash" w:cryptAlgorithmType="typeAny" w:cryptAlgorithmSid="4" w:cryptSpinCount="100000" w:hash="tfoDWNPZcuFnhuj4glDux2TlgzM=" w:salt="JnG4LfC644MoVY5S1RFbUg=="/>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2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3BA"/>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433"/>
    <w:rsid w:val="000A7311"/>
    <w:rsid w:val="000B060F"/>
    <w:rsid w:val="000B1592"/>
    <w:rsid w:val="000B1FF2"/>
    <w:rsid w:val="000B3CDA"/>
    <w:rsid w:val="000B6A0B"/>
    <w:rsid w:val="000C0F6C"/>
    <w:rsid w:val="000C1066"/>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40B"/>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1B8"/>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6F3"/>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945"/>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6AA"/>
    <w:rsid w:val="00533D04"/>
    <w:rsid w:val="00534804"/>
    <w:rsid w:val="00534BDF"/>
    <w:rsid w:val="005354EA"/>
    <w:rsid w:val="0053585F"/>
    <w:rsid w:val="00535EC4"/>
    <w:rsid w:val="00535ED9"/>
    <w:rsid w:val="0053692B"/>
    <w:rsid w:val="00541853"/>
    <w:rsid w:val="00543BDA"/>
    <w:rsid w:val="005441CC"/>
    <w:rsid w:val="00545843"/>
    <w:rsid w:val="005479DA"/>
    <w:rsid w:val="00547BCC"/>
    <w:rsid w:val="0055013B"/>
    <w:rsid w:val="00551F6F"/>
    <w:rsid w:val="00555044"/>
    <w:rsid w:val="00561475"/>
    <w:rsid w:val="0056487B"/>
    <w:rsid w:val="00564FB9"/>
    <w:rsid w:val="005731AA"/>
    <w:rsid w:val="00573D9E"/>
    <w:rsid w:val="005801E3"/>
    <w:rsid w:val="00581802"/>
    <w:rsid w:val="005836A8"/>
    <w:rsid w:val="0058409C"/>
    <w:rsid w:val="00584262"/>
    <w:rsid w:val="00586630"/>
    <w:rsid w:val="00587ADD"/>
    <w:rsid w:val="00591E27"/>
    <w:rsid w:val="00596160"/>
    <w:rsid w:val="005966E2"/>
    <w:rsid w:val="00596A20"/>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989"/>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1FC"/>
    <w:rsid w:val="006015CE"/>
    <w:rsid w:val="00604784"/>
    <w:rsid w:val="00606419"/>
    <w:rsid w:val="00607D29"/>
    <w:rsid w:val="00612952"/>
    <w:rsid w:val="006137B7"/>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47"/>
    <w:rsid w:val="007501A8"/>
    <w:rsid w:val="00750D61"/>
    <w:rsid w:val="00750EE1"/>
    <w:rsid w:val="00752B4D"/>
    <w:rsid w:val="00755402"/>
    <w:rsid w:val="00756715"/>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386"/>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28E0"/>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BEF"/>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32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04D"/>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1573"/>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31AB"/>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CD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738"/>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0E4E"/>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07C"/>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C71573"/>
    <w:pPr>
      <w:widowControl w:val="0"/>
      <w:adjustRightInd w:val="0"/>
      <w:spacing w:line="400" w:lineRule="exact"/>
      <w:jc w:val="both"/>
    </w:pPr>
    <w:rPr>
      <w:kern w:val="2"/>
      <w:sz w:val="21"/>
      <w:szCs w:val="21"/>
    </w:rPr>
  </w:style>
  <w:style w:type="paragraph" w:styleId="1">
    <w:name w:val="heading 1"/>
    <w:basedOn w:val="afff5"/>
    <w:next w:val="afff5"/>
    <w:link w:val="1Char"/>
    <w:qFormat/>
    <w:rsid w:val="00C71573"/>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C7157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C71573"/>
    <w:pPr>
      <w:keepNext/>
      <w:keepLines/>
      <w:spacing w:before="260" w:after="260" w:line="416" w:lineRule="auto"/>
      <w:outlineLvl w:val="2"/>
    </w:pPr>
    <w:rPr>
      <w:b/>
      <w:bCs/>
      <w:sz w:val="32"/>
      <w:szCs w:val="32"/>
    </w:rPr>
  </w:style>
  <w:style w:type="paragraph" w:styleId="4">
    <w:name w:val="heading 4"/>
    <w:basedOn w:val="afff5"/>
    <w:next w:val="afff5"/>
    <w:link w:val="4Char"/>
    <w:qFormat/>
    <w:rsid w:val="00C7157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C71573"/>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C7157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C71573"/>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C7157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C7157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C71573"/>
    <w:rPr>
      <w:b/>
      <w:bCs/>
      <w:kern w:val="44"/>
      <w:sz w:val="44"/>
      <w:szCs w:val="44"/>
    </w:rPr>
  </w:style>
  <w:style w:type="character" w:customStyle="1" w:styleId="2Char">
    <w:name w:val="标题 2 Char"/>
    <w:link w:val="22"/>
    <w:rsid w:val="00C71573"/>
    <w:rPr>
      <w:rFonts w:ascii="Arial" w:eastAsia="黑体" w:hAnsi="Arial"/>
      <w:b/>
      <w:bCs/>
      <w:kern w:val="2"/>
      <w:sz w:val="32"/>
      <w:szCs w:val="32"/>
    </w:rPr>
  </w:style>
  <w:style w:type="character" w:customStyle="1" w:styleId="3Char">
    <w:name w:val="标题 3 Char"/>
    <w:link w:val="3"/>
    <w:rsid w:val="00C71573"/>
    <w:rPr>
      <w:b/>
      <w:bCs/>
      <w:kern w:val="2"/>
      <w:sz w:val="32"/>
      <w:szCs w:val="32"/>
    </w:rPr>
  </w:style>
  <w:style w:type="character" w:customStyle="1" w:styleId="4Char">
    <w:name w:val="标题 4 Char"/>
    <w:link w:val="4"/>
    <w:rsid w:val="00C71573"/>
    <w:rPr>
      <w:rFonts w:ascii="Arial" w:eastAsia="黑体" w:hAnsi="Arial"/>
      <w:b/>
      <w:bCs/>
      <w:kern w:val="2"/>
      <w:sz w:val="28"/>
      <w:szCs w:val="28"/>
    </w:rPr>
  </w:style>
  <w:style w:type="character" w:customStyle="1" w:styleId="5Char">
    <w:name w:val="标题 5 Char"/>
    <w:link w:val="5"/>
    <w:rsid w:val="00C71573"/>
    <w:rPr>
      <w:b/>
      <w:bCs/>
      <w:kern w:val="2"/>
      <w:sz w:val="28"/>
      <w:szCs w:val="28"/>
    </w:rPr>
  </w:style>
  <w:style w:type="character" w:customStyle="1" w:styleId="6Char">
    <w:name w:val="标题 6 Char"/>
    <w:link w:val="6"/>
    <w:rsid w:val="00C71573"/>
    <w:rPr>
      <w:rFonts w:ascii="Arial" w:eastAsia="黑体" w:hAnsi="Arial"/>
      <w:b/>
      <w:bCs/>
      <w:kern w:val="2"/>
      <w:sz w:val="24"/>
      <w:szCs w:val="24"/>
    </w:rPr>
  </w:style>
  <w:style w:type="character" w:customStyle="1" w:styleId="7Char">
    <w:name w:val="标题 7 Char"/>
    <w:link w:val="7"/>
    <w:rsid w:val="00C71573"/>
    <w:rPr>
      <w:b/>
      <w:bCs/>
      <w:kern w:val="2"/>
      <w:sz w:val="24"/>
      <w:szCs w:val="24"/>
    </w:rPr>
  </w:style>
  <w:style w:type="character" w:customStyle="1" w:styleId="8Char">
    <w:name w:val="标题 8 Char"/>
    <w:link w:val="8"/>
    <w:rsid w:val="00C71573"/>
    <w:rPr>
      <w:rFonts w:ascii="Arial" w:eastAsia="黑体" w:hAnsi="Arial"/>
      <w:kern w:val="2"/>
      <w:sz w:val="24"/>
      <w:szCs w:val="24"/>
    </w:rPr>
  </w:style>
  <w:style w:type="character" w:customStyle="1" w:styleId="9Char">
    <w:name w:val="标题 9 Char"/>
    <w:link w:val="9"/>
    <w:rsid w:val="00C71573"/>
    <w:rPr>
      <w:rFonts w:ascii="Arial" w:eastAsia="黑体" w:hAnsi="Arial"/>
      <w:kern w:val="2"/>
      <w:sz w:val="21"/>
      <w:szCs w:val="21"/>
    </w:rPr>
  </w:style>
  <w:style w:type="paragraph" w:styleId="afff9">
    <w:name w:val="header"/>
    <w:basedOn w:val="afff5"/>
    <w:link w:val="Char"/>
    <w:uiPriority w:val="99"/>
    <w:rsid w:val="00C71573"/>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C71573"/>
    <w:rPr>
      <w:kern w:val="2"/>
      <w:sz w:val="18"/>
      <w:szCs w:val="18"/>
    </w:rPr>
  </w:style>
  <w:style w:type="paragraph" w:styleId="afffa">
    <w:name w:val="footer"/>
    <w:basedOn w:val="afff5"/>
    <w:link w:val="Char0"/>
    <w:uiPriority w:val="99"/>
    <w:rsid w:val="00C71573"/>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C71573"/>
    <w:rPr>
      <w:rFonts w:ascii="宋体"/>
      <w:kern w:val="2"/>
      <w:sz w:val="18"/>
      <w:szCs w:val="18"/>
    </w:rPr>
  </w:style>
  <w:style w:type="paragraph" w:styleId="afffb">
    <w:name w:val="Balloon Text"/>
    <w:basedOn w:val="afff5"/>
    <w:link w:val="Char1"/>
    <w:uiPriority w:val="99"/>
    <w:semiHidden/>
    <w:unhideWhenUsed/>
    <w:rsid w:val="00C71573"/>
    <w:rPr>
      <w:sz w:val="18"/>
      <w:szCs w:val="18"/>
    </w:rPr>
  </w:style>
  <w:style w:type="character" w:customStyle="1" w:styleId="Char1">
    <w:name w:val="批注框文本 Char"/>
    <w:link w:val="afffb"/>
    <w:uiPriority w:val="99"/>
    <w:semiHidden/>
    <w:rsid w:val="00C71573"/>
    <w:rPr>
      <w:kern w:val="2"/>
      <w:sz w:val="18"/>
      <w:szCs w:val="18"/>
    </w:rPr>
  </w:style>
  <w:style w:type="paragraph" w:styleId="afffc">
    <w:name w:val="Quote"/>
    <w:basedOn w:val="afff5"/>
    <w:next w:val="afff5"/>
    <w:link w:val="Char2"/>
    <w:uiPriority w:val="29"/>
    <w:qFormat/>
    <w:rsid w:val="00C71573"/>
    <w:rPr>
      <w:i/>
      <w:iCs/>
      <w:color w:val="000000"/>
    </w:rPr>
  </w:style>
  <w:style w:type="character" w:customStyle="1" w:styleId="Char2">
    <w:name w:val="引用 Char"/>
    <w:link w:val="afffc"/>
    <w:uiPriority w:val="29"/>
    <w:rsid w:val="00C71573"/>
    <w:rPr>
      <w:i/>
      <w:iCs/>
      <w:color w:val="000000"/>
      <w:kern w:val="2"/>
      <w:sz w:val="21"/>
      <w:szCs w:val="21"/>
    </w:rPr>
  </w:style>
  <w:style w:type="character" w:styleId="afffd">
    <w:name w:val="Strong"/>
    <w:uiPriority w:val="22"/>
    <w:qFormat/>
    <w:rsid w:val="00C71573"/>
    <w:rPr>
      <w:b/>
      <w:bCs/>
    </w:rPr>
  </w:style>
  <w:style w:type="character" w:styleId="afffe">
    <w:name w:val="Emphasis"/>
    <w:uiPriority w:val="20"/>
    <w:qFormat/>
    <w:rsid w:val="00C71573"/>
    <w:rPr>
      <w:i/>
      <w:iCs/>
    </w:rPr>
  </w:style>
  <w:style w:type="paragraph" w:styleId="affff">
    <w:name w:val="Title"/>
    <w:basedOn w:val="afff5"/>
    <w:link w:val="Char3"/>
    <w:qFormat/>
    <w:rsid w:val="00C71573"/>
    <w:pPr>
      <w:spacing w:before="240" w:after="60"/>
      <w:jc w:val="center"/>
      <w:outlineLvl w:val="0"/>
    </w:pPr>
    <w:rPr>
      <w:rFonts w:ascii="Arial" w:hAnsi="Arial" w:cs="Arial"/>
      <w:b/>
      <w:bCs/>
      <w:sz w:val="32"/>
      <w:szCs w:val="32"/>
    </w:rPr>
  </w:style>
  <w:style w:type="character" w:customStyle="1" w:styleId="Char3">
    <w:name w:val="标题 Char"/>
    <w:link w:val="affff"/>
    <w:rsid w:val="00C71573"/>
    <w:rPr>
      <w:rFonts w:ascii="Arial" w:hAnsi="Arial" w:cs="Arial"/>
      <w:b/>
      <w:bCs/>
      <w:kern w:val="2"/>
      <w:sz w:val="32"/>
      <w:szCs w:val="32"/>
    </w:rPr>
  </w:style>
  <w:style w:type="paragraph" w:customStyle="1" w:styleId="affff0">
    <w:name w:val="标准标志"/>
    <w:next w:val="afff5"/>
    <w:rsid w:val="00C7157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C7157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C71573"/>
    <w:pPr>
      <w:ind w:left="198"/>
    </w:pPr>
    <w:rPr>
      <w:rFonts w:ascii="宋体" w:hAnsi="Times New Roman"/>
      <w:sz w:val="18"/>
    </w:rPr>
  </w:style>
  <w:style w:type="paragraph" w:customStyle="1" w:styleId="affff3">
    <w:name w:val="标准文件_页脚奇数页"/>
    <w:rsid w:val="00C71573"/>
    <w:pPr>
      <w:ind w:right="227"/>
      <w:jc w:val="right"/>
    </w:pPr>
    <w:rPr>
      <w:rFonts w:ascii="宋体" w:hAnsi="Times New Roman"/>
      <w:sz w:val="18"/>
    </w:rPr>
  </w:style>
  <w:style w:type="paragraph" w:customStyle="1" w:styleId="affff4">
    <w:name w:val="标准书眉一"/>
    <w:rsid w:val="00C71573"/>
    <w:pPr>
      <w:jc w:val="both"/>
    </w:pPr>
    <w:rPr>
      <w:rFonts w:ascii="Times New Roman" w:hAnsi="Times New Roman"/>
    </w:rPr>
  </w:style>
  <w:style w:type="paragraph" w:customStyle="1" w:styleId="ICS">
    <w:name w:val="标准文件_ICS"/>
    <w:basedOn w:val="afff5"/>
    <w:rsid w:val="00C71573"/>
    <w:pPr>
      <w:spacing w:line="0" w:lineRule="atLeast"/>
    </w:pPr>
    <w:rPr>
      <w:rFonts w:ascii="黑体" w:eastAsia="黑体" w:hAnsi="宋体"/>
    </w:rPr>
  </w:style>
  <w:style w:type="paragraph" w:customStyle="1" w:styleId="affff5">
    <w:name w:val="标准文件_标准正文"/>
    <w:basedOn w:val="afff5"/>
    <w:next w:val="affff6"/>
    <w:rsid w:val="00C71573"/>
    <w:pPr>
      <w:snapToGrid w:val="0"/>
      <w:ind w:firstLineChars="200" w:firstLine="200"/>
    </w:pPr>
    <w:rPr>
      <w:kern w:val="0"/>
    </w:rPr>
  </w:style>
  <w:style w:type="paragraph" w:customStyle="1" w:styleId="affff7">
    <w:name w:val="标准文件_版本"/>
    <w:basedOn w:val="affff5"/>
    <w:rsid w:val="00C71573"/>
    <w:pPr>
      <w:adjustRightInd/>
      <w:snapToGrid/>
      <w:ind w:firstLineChars="0" w:firstLine="0"/>
    </w:pPr>
    <w:rPr>
      <w:rFonts w:ascii="宋体" w:hAnsi="宋体"/>
      <w:kern w:val="2"/>
    </w:rPr>
  </w:style>
  <w:style w:type="paragraph" w:customStyle="1" w:styleId="affff8">
    <w:name w:val="标准文件_标准部门"/>
    <w:basedOn w:val="afff5"/>
    <w:rsid w:val="00C71573"/>
    <w:pPr>
      <w:jc w:val="center"/>
    </w:pPr>
    <w:rPr>
      <w:rFonts w:ascii="黑体" w:eastAsia="黑体"/>
      <w:kern w:val="0"/>
      <w:sz w:val="44"/>
    </w:rPr>
  </w:style>
  <w:style w:type="paragraph" w:customStyle="1" w:styleId="affff9">
    <w:name w:val="标准文件_标准代替"/>
    <w:basedOn w:val="afff5"/>
    <w:next w:val="afff5"/>
    <w:rsid w:val="00C71573"/>
    <w:pPr>
      <w:spacing w:line="310" w:lineRule="exact"/>
      <w:jc w:val="right"/>
    </w:pPr>
    <w:rPr>
      <w:rFonts w:ascii="宋体" w:hAnsi="宋体"/>
      <w:kern w:val="0"/>
    </w:rPr>
  </w:style>
  <w:style w:type="paragraph" w:customStyle="1" w:styleId="affffa">
    <w:name w:val="标准文件_标准名称标题"/>
    <w:basedOn w:val="afff5"/>
    <w:next w:val="afff5"/>
    <w:rsid w:val="00C71573"/>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C71573"/>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C71573"/>
    <w:pPr>
      <w:jc w:val="left"/>
    </w:pPr>
  </w:style>
  <w:style w:type="paragraph" w:customStyle="1" w:styleId="affffd">
    <w:name w:val="标准文件_参考文献标题"/>
    <w:basedOn w:val="afff5"/>
    <w:next w:val="afff5"/>
    <w:rsid w:val="00C71573"/>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C71573"/>
    <w:pPr>
      <w:numPr>
        <w:numId w:val="1"/>
      </w:numPr>
    </w:pPr>
    <w:rPr>
      <w:rFonts w:ascii="宋体" w:hAnsi="Times New Roman"/>
    </w:rPr>
  </w:style>
  <w:style w:type="paragraph" w:customStyle="1" w:styleId="affff6">
    <w:name w:val="标准文件_段"/>
    <w:link w:val="Char4"/>
    <w:rsid w:val="00C71573"/>
    <w:pPr>
      <w:autoSpaceDE w:val="0"/>
      <w:autoSpaceDN w:val="0"/>
      <w:ind w:firstLineChars="200" w:firstLine="200"/>
      <w:jc w:val="both"/>
    </w:pPr>
    <w:rPr>
      <w:rFonts w:ascii="Times New Roman" w:hAnsi="Times New Roman"/>
      <w:noProof/>
      <w:sz w:val="21"/>
    </w:rPr>
  </w:style>
  <w:style w:type="paragraph" w:customStyle="1" w:styleId="affe">
    <w:name w:val="标准文件_二级条标题"/>
    <w:next w:val="affff6"/>
    <w:rsid w:val="00C7157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C71573"/>
    <w:rPr>
      <w:rFonts w:ascii="黑体" w:eastAsia="黑体"/>
      <w:spacing w:val="0"/>
      <w:w w:val="100"/>
      <w:position w:val="3"/>
      <w:sz w:val="28"/>
    </w:rPr>
  </w:style>
  <w:style w:type="paragraph" w:customStyle="1" w:styleId="ad">
    <w:name w:val="标准文件_方框数字列项"/>
    <w:basedOn w:val="affff6"/>
    <w:rsid w:val="00C71573"/>
    <w:pPr>
      <w:numPr>
        <w:numId w:val="3"/>
      </w:numPr>
      <w:ind w:firstLineChars="0" w:firstLine="0"/>
    </w:pPr>
  </w:style>
  <w:style w:type="paragraph" w:customStyle="1" w:styleId="afffff">
    <w:name w:val="标准文件_封面标准编号"/>
    <w:basedOn w:val="afff5"/>
    <w:next w:val="affff9"/>
    <w:rsid w:val="00C71573"/>
    <w:pPr>
      <w:spacing w:line="310" w:lineRule="exact"/>
      <w:jc w:val="right"/>
    </w:pPr>
    <w:rPr>
      <w:rFonts w:ascii="黑体" w:eastAsia="黑体"/>
      <w:kern w:val="0"/>
      <w:sz w:val="28"/>
    </w:rPr>
  </w:style>
  <w:style w:type="paragraph" w:customStyle="1" w:styleId="afffff0">
    <w:name w:val="标准文件_封面标准分类号"/>
    <w:basedOn w:val="afff5"/>
    <w:rsid w:val="00C71573"/>
    <w:rPr>
      <w:rFonts w:ascii="黑体" w:eastAsia="黑体"/>
      <w:b/>
      <w:kern w:val="0"/>
      <w:sz w:val="28"/>
    </w:rPr>
  </w:style>
  <w:style w:type="paragraph" w:customStyle="1" w:styleId="afffff1">
    <w:name w:val="标准文件_封面标准名称"/>
    <w:basedOn w:val="afff5"/>
    <w:rsid w:val="00C71573"/>
    <w:pPr>
      <w:spacing w:line="240" w:lineRule="auto"/>
      <w:jc w:val="center"/>
    </w:pPr>
    <w:rPr>
      <w:rFonts w:ascii="黑体" w:eastAsia="黑体"/>
      <w:kern w:val="0"/>
      <w:sz w:val="52"/>
    </w:rPr>
  </w:style>
  <w:style w:type="paragraph" w:customStyle="1" w:styleId="afffff2">
    <w:name w:val="标准文件_封面标准英文名称"/>
    <w:basedOn w:val="afff5"/>
    <w:rsid w:val="00C71573"/>
    <w:pPr>
      <w:spacing w:line="240" w:lineRule="auto"/>
      <w:jc w:val="center"/>
    </w:pPr>
    <w:rPr>
      <w:rFonts w:ascii="黑体" w:eastAsia="黑体"/>
      <w:b/>
      <w:sz w:val="28"/>
    </w:rPr>
  </w:style>
  <w:style w:type="paragraph" w:customStyle="1" w:styleId="afffff3">
    <w:name w:val="标准文件_封面发布日期"/>
    <w:basedOn w:val="afff5"/>
    <w:rsid w:val="00C71573"/>
    <w:pPr>
      <w:spacing w:line="310" w:lineRule="exact"/>
    </w:pPr>
    <w:rPr>
      <w:rFonts w:ascii="黑体" w:eastAsia="黑体"/>
      <w:kern w:val="0"/>
      <w:sz w:val="28"/>
    </w:rPr>
  </w:style>
  <w:style w:type="paragraph" w:customStyle="1" w:styleId="afffff4">
    <w:name w:val="标准文件_封面密级"/>
    <w:basedOn w:val="afff5"/>
    <w:rsid w:val="00C71573"/>
    <w:rPr>
      <w:rFonts w:eastAsia="黑体"/>
      <w:sz w:val="32"/>
    </w:rPr>
  </w:style>
  <w:style w:type="paragraph" w:customStyle="1" w:styleId="afffff5">
    <w:name w:val="标准文件_封面实施日期"/>
    <w:basedOn w:val="afff5"/>
    <w:rsid w:val="00C71573"/>
    <w:pPr>
      <w:spacing w:line="310" w:lineRule="exact"/>
      <w:jc w:val="right"/>
    </w:pPr>
    <w:rPr>
      <w:rFonts w:ascii="黑体" w:eastAsia="黑体"/>
      <w:sz w:val="28"/>
    </w:rPr>
  </w:style>
  <w:style w:type="paragraph" w:customStyle="1" w:styleId="afffff6">
    <w:name w:val="标准文件_封面抬头"/>
    <w:basedOn w:val="affff6"/>
    <w:rsid w:val="00C7157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C7157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C7157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C7157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C71573"/>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C7157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C7157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C7157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C7157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C7157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C71573"/>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C71573"/>
    <w:pPr>
      <w:spacing w:after="120"/>
    </w:pPr>
  </w:style>
  <w:style w:type="character" w:customStyle="1" w:styleId="Char5">
    <w:name w:val="正文文本 Char"/>
    <w:link w:val="afffff8"/>
    <w:rsid w:val="00C71573"/>
    <w:rPr>
      <w:kern w:val="2"/>
      <w:sz w:val="21"/>
      <w:szCs w:val="21"/>
    </w:rPr>
  </w:style>
  <w:style w:type="paragraph" w:customStyle="1" w:styleId="afffff9">
    <w:name w:val="标准文件_附录章标题"/>
    <w:next w:val="affff6"/>
    <w:rsid w:val="00C7157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C71573"/>
    <w:pPr>
      <w:ind w:leftChars="200" w:left="488" w:hangingChars="290" w:hanging="289"/>
    </w:pPr>
  </w:style>
  <w:style w:type="paragraph" w:customStyle="1" w:styleId="a6">
    <w:name w:val="标准文件_前言、引言标题"/>
    <w:next w:val="afff5"/>
    <w:rsid w:val="00C71573"/>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C71573"/>
    <w:pPr>
      <w:spacing w:line="460" w:lineRule="exact"/>
      <w:ind w:left="0" w:firstLine="0"/>
    </w:pPr>
  </w:style>
  <w:style w:type="paragraph" w:customStyle="1" w:styleId="afffffc">
    <w:name w:val="标准文件_目录标题"/>
    <w:basedOn w:val="afff5"/>
    <w:rsid w:val="00C71573"/>
    <w:pPr>
      <w:spacing w:before="480" w:afterLines="150" w:after="150" w:line="240" w:lineRule="auto"/>
      <w:jc w:val="center"/>
    </w:pPr>
    <w:rPr>
      <w:rFonts w:ascii="黑体" w:eastAsia="黑体"/>
      <w:sz w:val="32"/>
    </w:rPr>
  </w:style>
  <w:style w:type="paragraph" w:customStyle="1" w:styleId="af1">
    <w:name w:val="标准文件_破折号列项"/>
    <w:rsid w:val="00C7157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C71573"/>
    <w:pPr>
      <w:numPr>
        <w:numId w:val="9"/>
      </w:numPr>
    </w:pPr>
  </w:style>
  <w:style w:type="paragraph" w:customStyle="1" w:styleId="afff">
    <w:name w:val="标准文件_三级条标题"/>
    <w:basedOn w:val="affe"/>
    <w:next w:val="affff6"/>
    <w:rsid w:val="00C71573"/>
    <w:pPr>
      <w:widowControl/>
      <w:numPr>
        <w:ilvl w:val="4"/>
      </w:numPr>
      <w:outlineLvl w:val="3"/>
    </w:pPr>
  </w:style>
  <w:style w:type="character" w:styleId="afffffd">
    <w:name w:val="Subtle Reference"/>
    <w:uiPriority w:val="31"/>
    <w:qFormat/>
    <w:rsid w:val="00C71573"/>
    <w:rPr>
      <w:smallCaps/>
      <w:color w:val="C0504D"/>
      <w:u w:val="single"/>
    </w:rPr>
  </w:style>
  <w:style w:type="paragraph" w:customStyle="1" w:styleId="afffffe">
    <w:name w:val="标准文件_示例后续"/>
    <w:basedOn w:val="afff5"/>
    <w:rsid w:val="00C71573"/>
    <w:pPr>
      <w:adjustRightInd/>
      <w:spacing w:line="240" w:lineRule="auto"/>
      <w:ind w:firstLineChars="200" w:firstLine="200"/>
    </w:pPr>
    <w:rPr>
      <w:sz w:val="18"/>
      <w:szCs w:val="24"/>
    </w:rPr>
  </w:style>
  <w:style w:type="paragraph" w:customStyle="1" w:styleId="aff9">
    <w:name w:val="标准文件_数字编号列项"/>
    <w:rsid w:val="00C71573"/>
    <w:pPr>
      <w:numPr>
        <w:numId w:val="13"/>
      </w:numPr>
      <w:jc w:val="both"/>
    </w:pPr>
    <w:rPr>
      <w:rFonts w:ascii="宋体" w:hAnsi="宋体"/>
      <w:sz w:val="21"/>
    </w:rPr>
  </w:style>
  <w:style w:type="paragraph" w:customStyle="1" w:styleId="afff0">
    <w:name w:val="标准文件_四级条标题"/>
    <w:next w:val="affff6"/>
    <w:rsid w:val="00C7157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C71573"/>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C71573"/>
    <w:rPr>
      <w:rFonts w:ascii="宋体"/>
      <w:kern w:val="2"/>
      <w:sz w:val="18"/>
      <w:szCs w:val="18"/>
    </w:rPr>
  </w:style>
  <w:style w:type="paragraph" w:customStyle="1" w:styleId="affffff0">
    <w:name w:val="标准文件_条文脚注"/>
    <w:basedOn w:val="affffff"/>
    <w:rsid w:val="00C7157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C71573"/>
    <w:pPr>
      <w:numPr>
        <w:numId w:val="14"/>
      </w:numPr>
      <w:spacing w:line="240" w:lineRule="auto"/>
      <w:jc w:val="left"/>
    </w:pPr>
    <w:rPr>
      <w:rFonts w:ascii="宋体" w:hAnsi="宋体"/>
      <w:sz w:val="18"/>
    </w:rPr>
  </w:style>
  <w:style w:type="character" w:styleId="affffff1">
    <w:name w:val="footnote reference"/>
    <w:aliases w:val="标准文件_脚注引用"/>
    <w:semiHidden/>
    <w:rsid w:val="00C71573"/>
    <w:rPr>
      <w:rFonts w:ascii="宋体" w:eastAsia="宋体" w:hAnsi="宋体" w:cs="Times New Roman"/>
      <w:spacing w:val="0"/>
      <w:sz w:val="18"/>
      <w:vertAlign w:val="superscript"/>
    </w:rPr>
  </w:style>
  <w:style w:type="character" w:customStyle="1" w:styleId="affffff2">
    <w:name w:val="标准文件_图表脚注内容"/>
    <w:rsid w:val="00C71573"/>
    <w:rPr>
      <w:rFonts w:ascii="宋体" w:eastAsia="宋体" w:hAnsi="宋体" w:cs="Times New Roman"/>
      <w:spacing w:val="0"/>
      <w:sz w:val="18"/>
      <w:vertAlign w:val="superscript"/>
    </w:rPr>
  </w:style>
  <w:style w:type="paragraph" w:customStyle="1" w:styleId="afff1">
    <w:name w:val="标准文件_五级条标题"/>
    <w:next w:val="affff6"/>
    <w:rsid w:val="00C7157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C7157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C71573"/>
    <w:pPr>
      <w:numPr>
        <w:ilvl w:val="2"/>
      </w:numPr>
      <w:spacing w:beforeLines="50" w:before="50" w:afterLines="50" w:after="50"/>
      <w:outlineLvl w:val="1"/>
    </w:pPr>
  </w:style>
  <w:style w:type="paragraph" w:customStyle="1" w:styleId="affffff3">
    <w:name w:val="标准文件_一致程度"/>
    <w:basedOn w:val="afff5"/>
    <w:rsid w:val="00C71573"/>
    <w:pPr>
      <w:spacing w:line="440" w:lineRule="exact"/>
      <w:jc w:val="center"/>
    </w:pPr>
    <w:rPr>
      <w:sz w:val="28"/>
    </w:rPr>
  </w:style>
  <w:style w:type="paragraph" w:customStyle="1" w:styleId="affffff4">
    <w:name w:val="标准文件_引言标题"/>
    <w:next w:val="afff5"/>
    <w:rsid w:val="00C71573"/>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C7157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1573"/>
    <w:pPr>
      <w:numPr>
        <w:ilvl w:val="1"/>
        <w:numId w:val="27"/>
      </w:numPr>
      <w:jc w:val="both"/>
    </w:pPr>
    <w:rPr>
      <w:rFonts w:ascii="宋体" w:hAnsi="Times New Roman"/>
      <w:sz w:val="21"/>
    </w:rPr>
  </w:style>
  <w:style w:type="paragraph" w:customStyle="1" w:styleId="af">
    <w:name w:val="标准文件_英文注："/>
    <w:basedOn w:val="afff5"/>
    <w:next w:val="affff6"/>
    <w:rsid w:val="00C7157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C7157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C7157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C71573"/>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C7157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C71573"/>
    <w:pPr>
      <w:numPr>
        <w:numId w:val="23"/>
      </w:numPr>
      <w:jc w:val="center"/>
    </w:pPr>
    <w:rPr>
      <w:rFonts w:ascii="黑体" w:eastAsia="黑体" w:hAnsi="Times New Roman"/>
      <w:sz w:val="21"/>
    </w:rPr>
  </w:style>
  <w:style w:type="paragraph" w:customStyle="1" w:styleId="afb">
    <w:name w:val="标准文件_正文英文图标题"/>
    <w:next w:val="affff6"/>
    <w:rsid w:val="00C71573"/>
    <w:pPr>
      <w:numPr>
        <w:numId w:val="24"/>
      </w:numPr>
      <w:jc w:val="center"/>
    </w:pPr>
    <w:rPr>
      <w:rFonts w:ascii="黑体" w:eastAsia="黑体" w:hAnsi="Times New Roman"/>
      <w:sz w:val="21"/>
    </w:rPr>
  </w:style>
  <w:style w:type="paragraph" w:customStyle="1" w:styleId="af7">
    <w:name w:val="标准文件_编号列项（三级）"/>
    <w:rsid w:val="00C71573"/>
    <w:pPr>
      <w:numPr>
        <w:ilvl w:val="2"/>
        <w:numId w:val="27"/>
      </w:numPr>
    </w:pPr>
    <w:rPr>
      <w:rFonts w:ascii="宋体" w:hAnsi="Times New Roman"/>
      <w:sz w:val="21"/>
    </w:rPr>
  </w:style>
  <w:style w:type="character" w:styleId="affffff7">
    <w:name w:val="Hyperlink"/>
    <w:uiPriority w:val="99"/>
    <w:rsid w:val="00C7157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C71573"/>
    <w:pPr>
      <w:numPr>
        <w:ilvl w:val="3"/>
        <w:numId w:val="31"/>
      </w:numPr>
      <w:adjustRightInd/>
      <w:spacing w:line="240" w:lineRule="auto"/>
    </w:pPr>
    <w:rPr>
      <w:rFonts w:ascii="宋体" w:hAnsi="宋体"/>
      <w:szCs w:val="24"/>
    </w:rPr>
  </w:style>
  <w:style w:type="paragraph" w:customStyle="1" w:styleId="affffff8">
    <w:name w:val="发布部门"/>
    <w:next w:val="affff6"/>
    <w:rsid w:val="00C7157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C71573"/>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C7157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C7157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C71573"/>
    <w:pPr>
      <w:spacing w:before="180" w:line="180" w:lineRule="exact"/>
      <w:jc w:val="center"/>
    </w:pPr>
    <w:rPr>
      <w:rFonts w:ascii="宋体" w:hAnsi="Times New Roman"/>
      <w:sz w:val="21"/>
    </w:rPr>
  </w:style>
  <w:style w:type="paragraph" w:customStyle="1" w:styleId="affffffd">
    <w:name w:val="封面标准文稿类别"/>
    <w:rsid w:val="00C71573"/>
    <w:pPr>
      <w:spacing w:before="440" w:line="400" w:lineRule="exact"/>
      <w:jc w:val="center"/>
    </w:pPr>
    <w:rPr>
      <w:rFonts w:ascii="宋体" w:hAnsi="Times New Roman"/>
      <w:sz w:val="24"/>
    </w:rPr>
  </w:style>
  <w:style w:type="paragraph" w:customStyle="1" w:styleId="affffffe">
    <w:name w:val="封面标准英文名称"/>
    <w:rsid w:val="00C71573"/>
    <w:pPr>
      <w:widowControl w:val="0"/>
      <w:spacing w:line="360" w:lineRule="exact"/>
      <w:jc w:val="center"/>
    </w:pPr>
    <w:rPr>
      <w:rFonts w:ascii="Times New Roman" w:hAnsi="Times New Roman"/>
      <w:sz w:val="28"/>
    </w:rPr>
  </w:style>
  <w:style w:type="paragraph" w:customStyle="1" w:styleId="afffffff">
    <w:name w:val="封面一致性程度标识"/>
    <w:rsid w:val="00C71573"/>
    <w:pPr>
      <w:spacing w:before="440" w:line="440" w:lineRule="exact"/>
      <w:jc w:val="center"/>
    </w:pPr>
    <w:rPr>
      <w:rFonts w:ascii="Times New Roman" w:hAnsi="Times New Roman"/>
      <w:sz w:val="28"/>
    </w:rPr>
  </w:style>
  <w:style w:type="paragraph" w:customStyle="1" w:styleId="afffffff0">
    <w:name w:val="封面正文"/>
    <w:rsid w:val="00C71573"/>
    <w:pPr>
      <w:jc w:val="both"/>
    </w:pPr>
    <w:rPr>
      <w:rFonts w:ascii="Times New Roman" w:hAnsi="Times New Roman"/>
    </w:rPr>
  </w:style>
  <w:style w:type="paragraph" w:customStyle="1" w:styleId="afffffff1">
    <w:name w:val="附录二级无标题条"/>
    <w:basedOn w:val="afff5"/>
    <w:next w:val="affff6"/>
    <w:rsid w:val="00C7157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C71573"/>
    <w:pPr>
      <w:outlineLvl w:val="4"/>
    </w:pPr>
  </w:style>
  <w:style w:type="paragraph" w:customStyle="1" w:styleId="afffffff3">
    <w:name w:val="附录四级无标题条"/>
    <w:basedOn w:val="afffffff2"/>
    <w:next w:val="affff6"/>
    <w:rsid w:val="00C71573"/>
    <w:pPr>
      <w:outlineLvl w:val="5"/>
    </w:pPr>
  </w:style>
  <w:style w:type="paragraph" w:customStyle="1" w:styleId="afffffff4">
    <w:name w:val="附录图"/>
    <w:next w:val="affff6"/>
    <w:rsid w:val="00C7157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1573"/>
    <w:pPr>
      <w:numPr>
        <w:numId w:val="16"/>
      </w:numPr>
    </w:pPr>
    <w:rPr>
      <w:rFonts w:ascii="宋体" w:hAnsi="Times New Roman"/>
      <w:sz w:val="21"/>
    </w:rPr>
  </w:style>
  <w:style w:type="paragraph" w:customStyle="1" w:styleId="afffffff5">
    <w:name w:val="附录五级无标题条"/>
    <w:basedOn w:val="afffffff3"/>
    <w:next w:val="affff6"/>
    <w:rsid w:val="00C71573"/>
    <w:pPr>
      <w:outlineLvl w:val="6"/>
    </w:pPr>
  </w:style>
  <w:style w:type="paragraph" w:customStyle="1" w:styleId="afffffff6">
    <w:name w:val="附录性质"/>
    <w:basedOn w:val="afff5"/>
    <w:rsid w:val="00C71573"/>
    <w:pPr>
      <w:widowControl/>
      <w:adjustRightInd/>
      <w:jc w:val="center"/>
    </w:pPr>
    <w:rPr>
      <w:rFonts w:ascii="黑体" w:eastAsia="黑体"/>
    </w:rPr>
  </w:style>
  <w:style w:type="paragraph" w:customStyle="1" w:styleId="afffffff7">
    <w:name w:val="附录一级无标题条"/>
    <w:basedOn w:val="afffff9"/>
    <w:next w:val="affff6"/>
    <w:rsid w:val="00C71573"/>
    <w:pPr>
      <w:autoSpaceDN w:val="0"/>
      <w:outlineLvl w:val="2"/>
    </w:pPr>
    <w:rPr>
      <w:rFonts w:ascii="宋体" w:eastAsia="宋体" w:hAnsi="宋体"/>
    </w:rPr>
  </w:style>
  <w:style w:type="character" w:customStyle="1" w:styleId="afffffff8">
    <w:name w:val="个人答复风格"/>
    <w:rsid w:val="00C71573"/>
    <w:rPr>
      <w:rFonts w:ascii="Arial" w:eastAsia="宋体" w:hAnsi="Arial" w:cs="Arial"/>
      <w:color w:val="auto"/>
      <w:spacing w:val="0"/>
      <w:sz w:val="20"/>
    </w:rPr>
  </w:style>
  <w:style w:type="character" w:customStyle="1" w:styleId="afffffff9">
    <w:name w:val="个人撰写风格"/>
    <w:rsid w:val="00C71573"/>
    <w:rPr>
      <w:rFonts w:ascii="Arial" w:eastAsia="宋体" w:hAnsi="Arial" w:cs="Arial"/>
      <w:color w:val="auto"/>
      <w:spacing w:val="0"/>
      <w:sz w:val="20"/>
    </w:rPr>
  </w:style>
  <w:style w:type="paragraph" w:customStyle="1" w:styleId="afffffffa">
    <w:name w:val="脚注后续"/>
    <w:rsid w:val="00C71573"/>
    <w:pPr>
      <w:ind w:leftChars="350" w:left="350"/>
      <w:jc w:val="both"/>
    </w:pPr>
    <w:rPr>
      <w:rFonts w:ascii="宋体" w:hAnsi="Times New Roman"/>
      <w:sz w:val="18"/>
    </w:rPr>
  </w:style>
  <w:style w:type="paragraph" w:customStyle="1" w:styleId="afff4">
    <w:name w:val="列项——"/>
    <w:rsid w:val="00C71573"/>
    <w:pPr>
      <w:widowControl w:val="0"/>
      <w:numPr>
        <w:numId w:val="28"/>
      </w:numPr>
      <w:jc w:val="both"/>
    </w:pPr>
    <w:rPr>
      <w:rFonts w:ascii="宋体" w:hAnsi="宋体"/>
      <w:sz w:val="21"/>
    </w:rPr>
  </w:style>
  <w:style w:type="paragraph" w:customStyle="1" w:styleId="afffffffb">
    <w:name w:val="列项·"/>
    <w:basedOn w:val="affff6"/>
    <w:rsid w:val="00C71573"/>
    <w:pPr>
      <w:tabs>
        <w:tab w:val="left" w:pos="840"/>
      </w:tabs>
    </w:pPr>
  </w:style>
  <w:style w:type="paragraph" w:customStyle="1" w:styleId="afffffffc">
    <w:name w:val="目次、索引正文"/>
    <w:rsid w:val="00C71573"/>
    <w:pPr>
      <w:spacing w:line="320" w:lineRule="exact"/>
      <w:jc w:val="both"/>
    </w:pPr>
    <w:rPr>
      <w:rFonts w:ascii="宋体" w:hAnsi="Times New Roman"/>
      <w:sz w:val="21"/>
    </w:rPr>
  </w:style>
  <w:style w:type="paragraph" w:customStyle="1" w:styleId="210">
    <w:name w:val="目录 21"/>
    <w:basedOn w:val="afff5"/>
    <w:next w:val="afff5"/>
    <w:autoRedefine/>
    <w:semiHidden/>
    <w:rsid w:val="00C71573"/>
    <w:pPr>
      <w:adjustRightInd/>
      <w:spacing w:line="240" w:lineRule="auto"/>
      <w:jc w:val="left"/>
    </w:pPr>
    <w:rPr>
      <w:bCs/>
      <w:iCs/>
    </w:rPr>
  </w:style>
  <w:style w:type="paragraph" w:customStyle="1" w:styleId="31">
    <w:name w:val="目录 31"/>
    <w:basedOn w:val="afff5"/>
    <w:next w:val="afff5"/>
    <w:autoRedefine/>
    <w:semiHidden/>
    <w:rsid w:val="00C71573"/>
    <w:pPr>
      <w:spacing w:line="240" w:lineRule="auto"/>
    </w:pPr>
    <w:rPr>
      <w:rFonts w:ascii="宋体" w:hAnsi="宋体"/>
      <w:iCs/>
    </w:rPr>
  </w:style>
  <w:style w:type="paragraph" w:customStyle="1" w:styleId="41">
    <w:name w:val="目录 41"/>
    <w:basedOn w:val="afff5"/>
    <w:next w:val="afff5"/>
    <w:autoRedefine/>
    <w:semiHidden/>
    <w:rsid w:val="00C71573"/>
    <w:pPr>
      <w:adjustRightInd/>
      <w:spacing w:line="240" w:lineRule="auto"/>
      <w:jc w:val="left"/>
    </w:pPr>
  </w:style>
  <w:style w:type="paragraph" w:customStyle="1" w:styleId="51">
    <w:name w:val="目录 51"/>
    <w:basedOn w:val="afff5"/>
    <w:next w:val="afff5"/>
    <w:autoRedefine/>
    <w:semiHidden/>
    <w:rsid w:val="00C71573"/>
    <w:pPr>
      <w:spacing w:line="240" w:lineRule="auto"/>
    </w:pPr>
    <w:rPr>
      <w:rFonts w:ascii="宋体" w:hAnsi="宋体"/>
    </w:rPr>
  </w:style>
  <w:style w:type="paragraph" w:customStyle="1" w:styleId="61">
    <w:name w:val="目录 61"/>
    <w:basedOn w:val="afff5"/>
    <w:next w:val="afff5"/>
    <w:autoRedefine/>
    <w:semiHidden/>
    <w:rsid w:val="00C71573"/>
    <w:pPr>
      <w:adjustRightInd/>
      <w:spacing w:line="240" w:lineRule="auto"/>
      <w:jc w:val="left"/>
    </w:pPr>
  </w:style>
  <w:style w:type="paragraph" w:customStyle="1" w:styleId="71">
    <w:name w:val="目录 71"/>
    <w:basedOn w:val="61"/>
    <w:autoRedefine/>
    <w:semiHidden/>
    <w:rsid w:val="00C71573"/>
    <w:pPr>
      <w:ind w:left="1260"/>
    </w:pPr>
  </w:style>
  <w:style w:type="paragraph" w:customStyle="1" w:styleId="81">
    <w:name w:val="目录 81"/>
    <w:basedOn w:val="71"/>
    <w:autoRedefine/>
    <w:semiHidden/>
    <w:rsid w:val="00C71573"/>
    <w:pPr>
      <w:ind w:left="1470"/>
    </w:pPr>
  </w:style>
  <w:style w:type="paragraph" w:customStyle="1" w:styleId="91">
    <w:name w:val="目录 91"/>
    <w:basedOn w:val="81"/>
    <w:autoRedefine/>
    <w:semiHidden/>
    <w:rsid w:val="00C71573"/>
    <w:pPr>
      <w:ind w:left="1680"/>
    </w:pPr>
  </w:style>
  <w:style w:type="paragraph" w:customStyle="1" w:styleId="afffffffd">
    <w:name w:val="其他标准称谓"/>
    <w:rsid w:val="00C71573"/>
    <w:pPr>
      <w:spacing w:line="0" w:lineRule="atLeast"/>
      <w:jc w:val="distribute"/>
    </w:pPr>
    <w:rPr>
      <w:rFonts w:ascii="黑体" w:eastAsia="黑体" w:hAnsi="宋体"/>
      <w:sz w:val="52"/>
    </w:rPr>
  </w:style>
  <w:style w:type="paragraph" w:customStyle="1" w:styleId="afffffffe">
    <w:name w:val="其他发布部门"/>
    <w:basedOn w:val="affffff8"/>
    <w:rsid w:val="00C71573"/>
    <w:pPr>
      <w:framePr w:wrap="around"/>
      <w:spacing w:line="0" w:lineRule="atLeast"/>
    </w:pPr>
    <w:rPr>
      <w:rFonts w:ascii="黑体" w:eastAsia="黑体"/>
      <w:b w:val="0"/>
    </w:rPr>
  </w:style>
  <w:style w:type="paragraph" w:customStyle="1" w:styleId="affb">
    <w:name w:val="前言标题"/>
    <w:next w:val="afff5"/>
    <w:rsid w:val="00C7157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C71573"/>
    <w:pPr>
      <w:numPr>
        <w:ilvl w:val="4"/>
        <w:numId w:val="31"/>
      </w:numPr>
      <w:adjustRightInd/>
      <w:spacing w:line="240" w:lineRule="auto"/>
    </w:pPr>
    <w:rPr>
      <w:rFonts w:ascii="宋体" w:hAnsi="宋体"/>
      <w:szCs w:val="24"/>
    </w:rPr>
  </w:style>
  <w:style w:type="paragraph" w:customStyle="1" w:styleId="affffffff">
    <w:name w:val="实施日期"/>
    <w:basedOn w:val="affffff9"/>
    <w:rsid w:val="00C71573"/>
    <w:pPr>
      <w:framePr w:hSpace="0" w:wrap="around" w:xAlign="right"/>
      <w:jc w:val="right"/>
    </w:pPr>
  </w:style>
  <w:style w:type="paragraph" w:customStyle="1" w:styleId="a3">
    <w:name w:val="四级无标题条"/>
    <w:basedOn w:val="afff5"/>
    <w:rsid w:val="00C71573"/>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C71573"/>
    <w:pPr>
      <w:adjustRightInd/>
      <w:spacing w:line="240" w:lineRule="auto"/>
      <w:jc w:val="left"/>
    </w:pPr>
    <w:rPr>
      <w:szCs w:val="24"/>
    </w:rPr>
  </w:style>
  <w:style w:type="paragraph" w:customStyle="1" w:styleId="affffffff1">
    <w:name w:val="文献分类号"/>
    <w:rsid w:val="00C7157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C71573"/>
    <w:pPr>
      <w:jc w:val="both"/>
    </w:pPr>
    <w:rPr>
      <w:rFonts w:ascii="宋体" w:hAnsi="宋体"/>
      <w:sz w:val="21"/>
    </w:rPr>
  </w:style>
  <w:style w:type="paragraph" w:customStyle="1" w:styleId="a4">
    <w:name w:val="五级无标题条"/>
    <w:basedOn w:val="afff5"/>
    <w:rsid w:val="00C71573"/>
    <w:pPr>
      <w:numPr>
        <w:ilvl w:val="6"/>
        <w:numId w:val="31"/>
      </w:numPr>
      <w:adjustRightInd/>
    </w:pPr>
    <w:rPr>
      <w:szCs w:val="24"/>
    </w:rPr>
  </w:style>
  <w:style w:type="character" w:styleId="affffffff3">
    <w:name w:val="page number"/>
    <w:rsid w:val="00C71573"/>
    <w:rPr>
      <w:rFonts w:ascii="宋体" w:eastAsia="宋体" w:hAnsi="Times New Roman"/>
      <w:sz w:val="18"/>
    </w:rPr>
  </w:style>
  <w:style w:type="paragraph" w:customStyle="1" w:styleId="a0">
    <w:name w:val="一级无标题条"/>
    <w:basedOn w:val="afff5"/>
    <w:rsid w:val="00C71573"/>
    <w:pPr>
      <w:numPr>
        <w:ilvl w:val="2"/>
        <w:numId w:val="31"/>
      </w:numPr>
      <w:adjustRightInd/>
      <w:spacing w:before="10" w:after="10" w:line="240" w:lineRule="auto"/>
    </w:pPr>
    <w:rPr>
      <w:rFonts w:ascii="宋体" w:hAnsi="宋体"/>
      <w:szCs w:val="24"/>
    </w:rPr>
  </w:style>
  <w:style w:type="paragraph" w:styleId="affffffff4">
    <w:name w:val="Normal Indent"/>
    <w:basedOn w:val="afff5"/>
    <w:rsid w:val="00C71573"/>
    <w:pPr>
      <w:ind w:firstLine="420"/>
    </w:pPr>
  </w:style>
  <w:style w:type="paragraph" w:customStyle="1" w:styleId="affffffff5">
    <w:name w:val="注:后续"/>
    <w:rsid w:val="00C71573"/>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C71573"/>
    <w:pPr>
      <w:ind w:leftChars="0" w:left="1406" w:firstLineChars="0" w:hanging="499"/>
    </w:pPr>
  </w:style>
  <w:style w:type="paragraph" w:customStyle="1" w:styleId="affffffff7">
    <w:name w:val="标准文件_一级无标题"/>
    <w:basedOn w:val="affd"/>
    <w:qFormat/>
    <w:rsid w:val="00C71573"/>
    <w:pPr>
      <w:spacing w:beforeLines="0" w:before="0" w:afterLines="0" w:after="0"/>
      <w:outlineLvl w:val="9"/>
    </w:pPr>
    <w:rPr>
      <w:rFonts w:ascii="宋体" w:eastAsia="宋体"/>
    </w:rPr>
  </w:style>
  <w:style w:type="paragraph" w:customStyle="1" w:styleId="affffffff8">
    <w:name w:val="标准文件_五级无标题"/>
    <w:basedOn w:val="afff1"/>
    <w:qFormat/>
    <w:rsid w:val="00C71573"/>
    <w:pPr>
      <w:spacing w:beforeLines="0" w:before="0" w:afterLines="0" w:after="0"/>
      <w:outlineLvl w:val="9"/>
    </w:pPr>
    <w:rPr>
      <w:rFonts w:ascii="宋体" w:eastAsia="宋体"/>
    </w:rPr>
  </w:style>
  <w:style w:type="paragraph" w:customStyle="1" w:styleId="affffffff9">
    <w:name w:val="标准文件_三级无标题"/>
    <w:basedOn w:val="afff"/>
    <w:qFormat/>
    <w:rsid w:val="00C71573"/>
    <w:pPr>
      <w:spacing w:beforeLines="0" w:before="0" w:afterLines="0" w:after="0"/>
      <w:outlineLvl w:val="9"/>
    </w:pPr>
    <w:rPr>
      <w:rFonts w:ascii="宋体" w:eastAsia="宋体"/>
    </w:rPr>
  </w:style>
  <w:style w:type="paragraph" w:customStyle="1" w:styleId="affffffffa">
    <w:name w:val="标准文件_二级无标题"/>
    <w:basedOn w:val="affe"/>
    <w:qFormat/>
    <w:rsid w:val="00C71573"/>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C71573"/>
    <w:rPr>
      <w:rFonts w:eastAsia="宋体"/>
    </w:rPr>
  </w:style>
  <w:style w:type="paragraph" w:customStyle="1" w:styleId="affffffffc">
    <w:name w:val="标准文件_四级无标题"/>
    <w:basedOn w:val="afff0"/>
    <w:qFormat/>
    <w:rsid w:val="00C7157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C71573"/>
    <w:pPr>
      <w:numPr>
        <w:numId w:val="2"/>
      </w:numPr>
      <w:ind w:firstLineChars="0" w:firstLine="0"/>
    </w:pPr>
    <w:rPr>
      <w:rFonts w:cs="Arial"/>
      <w:szCs w:val="28"/>
    </w:rPr>
  </w:style>
  <w:style w:type="paragraph" w:customStyle="1" w:styleId="ae">
    <w:name w:val="标准文件_小写罗马数字编号列项"/>
    <w:basedOn w:val="affff6"/>
    <w:rsid w:val="00C71573"/>
    <w:pPr>
      <w:numPr>
        <w:numId w:val="15"/>
      </w:numPr>
      <w:ind w:firstLineChars="0" w:firstLine="0"/>
    </w:pPr>
    <w:rPr>
      <w:rFonts w:cs="Arial"/>
      <w:szCs w:val="28"/>
    </w:rPr>
  </w:style>
  <w:style w:type="paragraph" w:customStyle="1" w:styleId="affffffffd">
    <w:name w:val="标准文件_附录标题"/>
    <w:basedOn w:val="aff3"/>
    <w:qFormat/>
    <w:rsid w:val="00C71573"/>
    <w:pPr>
      <w:numPr>
        <w:numId w:val="0"/>
      </w:numPr>
      <w:spacing w:after="280"/>
      <w:outlineLvl w:val="9"/>
    </w:pPr>
  </w:style>
  <w:style w:type="paragraph" w:customStyle="1" w:styleId="affffffffe">
    <w:name w:val="标准文件_二级项"/>
    <w:rsid w:val="00C71573"/>
    <w:rPr>
      <w:rFonts w:ascii="宋体" w:hAnsi="Times New Roman"/>
      <w:sz w:val="21"/>
    </w:rPr>
  </w:style>
  <w:style w:type="paragraph" w:customStyle="1" w:styleId="af3">
    <w:name w:val="标准文件_三级项"/>
    <w:basedOn w:val="afff5"/>
    <w:rsid w:val="00C71573"/>
    <w:pPr>
      <w:numPr>
        <w:ilvl w:val="2"/>
        <w:numId w:val="16"/>
      </w:numPr>
      <w:spacing w:line="-300" w:lineRule="auto"/>
    </w:pPr>
    <w:rPr>
      <w:rFonts w:ascii="Times New Roman" w:hAnsi="Times New Roman"/>
    </w:rPr>
  </w:style>
  <w:style w:type="paragraph" w:customStyle="1" w:styleId="affa">
    <w:name w:val="图表脚注说明"/>
    <w:basedOn w:val="afff5"/>
    <w:next w:val="affff6"/>
    <w:rsid w:val="00C7157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C71573"/>
    <w:pPr>
      <w:numPr>
        <w:numId w:val="27"/>
      </w:numPr>
      <w:jc w:val="both"/>
    </w:pPr>
    <w:rPr>
      <w:rFonts w:ascii="宋体" w:hAnsi="Times New Roman"/>
      <w:sz w:val="21"/>
    </w:rPr>
  </w:style>
  <w:style w:type="paragraph" w:customStyle="1" w:styleId="afffffffff">
    <w:name w:val="标准文件_索引字母"/>
    <w:next w:val="affff6"/>
    <w:qFormat/>
    <w:rsid w:val="00C71573"/>
    <w:pPr>
      <w:jc w:val="center"/>
    </w:pPr>
    <w:rPr>
      <w:rFonts w:ascii="宋体" w:eastAsia="Times New Roman" w:hAnsi="宋体"/>
      <w:b/>
      <w:kern w:val="2"/>
      <w:sz w:val="21"/>
    </w:rPr>
  </w:style>
  <w:style w:type="paragraph" w:customStyle="1" w:styleId="afffffffff0">
    <w:name w:val="标准文件_附录前"/>
    <w:next w:val="affff6"/>
    <w:qFormat/>
    <w:rsid w:val="00C71573"/>
    <w:pPr>
      <w:spacing w:line="20" w:lineRule="atLeast"/>
      <w:ind w:firstLine="200"/>
    </w:pPr>
    <w:rPr>
      <w:rFonts w:ascii="宋体" w:hAnsi="宋体"/>
      <w:kern w:val="2"/>
      <w:sz w:val="10"/>
    </w:rPr>
  </w:style>
  <w:style w:type="paragraph" w:customStyle="1" w:styleId="afffffffff1">
    <w:name w:val="标准文件_正文标准名称"/>
    <w:qFormat/>
    <w:rsid w:val="00C71573"/>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C71573"/>
    <w:pPr>
      <w:ind w:firstLineChars="0" w:firstLine="0"/>
      <w:jc w:val="center"/>
    </w:pPr>
    <w:rPr>
      <w:sz w:val="18"/>
    </w:rPr>
  </w:style>
  <w:style w:type="paragraph" w:customStyle="1" w:styleId="afff2">
    <w:name w:val="标准文件_注："/>
    <w:next w:val="affff6"/>
    <w:rsid w:val="00C7157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C7157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C71573"/>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C71573"/>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C71573"/>
    <w:rPr>
      <w:rFonts w:ascii="Times New Roman" w:hAnsi="Times New Roman"/>
      <w:noProof/>
      <w:sz w:val="21"/>
    </w:rPr>
  </w:style>
  <w:style w:type="paragraph" w:customStyle="1" w:styleId="afffffffff4">
    <w:name w:val="标准文件_表格续"/>
    <w:basedOn w:val="affff6"/>
    <w:next w:val="affff6"/>
    <w:qFormat/>
    <w:rsid w:val="00C71573"/>
    <w:pPr>
      <w:jc w:val="center"/>
    </w:pPr>
    <w:rPr>
      <w:rFonts w:ascii="黑体" w:eastAsia="黑体" w:hAnsi="黑体"/>
    </w:rPr>
  </w:style>
  <w:style w:type="paragraph" w:styleId="10">
    <w:name w:val="toc 1"/>
    <w:basedOn w:val="afff5"/>
    <w:next w:val="afff5"/>
    <w:autoRedefine/>
    <w:uiPriority w:val="39"/>
    <w:unhideWhenUsed/>
    <w:rsid w:val="00C71573"/>
    <w:rPr>
      <w:rFonts w:ascii="宋体"/>
    </w:rPr>
  </w:style>
  <w:style w:type="table" w:styleId="afffffffff5">
    <w:name w:val="Table Grid"/>
    <w:basedOn w:val="afff7"/>
    <w:uiPriority w:val="39"/>
    <w:rsid w:val="00C71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C71573"/>
    <w:rPr>
      <w:color w:val="808080"/>
    </w:rPr>
  </w:style>
  <w:style w:type="paragraph" w:customStyle="1" w:styleId="2">
    <w:name w:val="标准文件_二级项2"/>
    <w:basedOn w:val="affff6"/>
    <w:qFormat/>
    <w:rsid w:val="00C71573"/>
    <w:pPr>
      <w:numPr>
        <w:ilvl w:val="1"/>
        <w:numId w:val="16"/>
      </w:numPr>
      <w:ind w:firstLineChars="0" w:firstLine="0"/>
    </w:pPr>
  </w:style>
  <w:style w:type="paragraph" w:customStyle="1" w:styleId="21">
    <w:name w:val="标准文件_三级项2"/>
    <w:basedOn w:val="affff6"/>
    <w:qFormat/>
    <w:rsid w:val="00C71573"/>
    <w:pPr>
      <w:numPr>
        <w:numId w:val="10"/>
      </w:numPr>
      <w:spacing w:line="300" w:lineRule="exact"/>
      <w:ind w:firstLineChars="0"/>
    </w:pPr>
  </w:style>
  <w:style w:type="paragraph" w:customStyle="1" w:styleId="20">
    <w:name w:val="标准文件_一级项2"/>
    <w:basedOn w:val="affff6"/>
    <w:qFormat/>
    <w:rsid w:val="00C71573"/>
    <w:pPr>
      <w:numPr>
        <w:numId w:val="17"/>
      </w:numPr>
      <w:spacing w:line="300" w:lineRule="exact"/>
      <w:ind w:firstLineChars="0"/>
    </w:pPr>
  </w:style>
  <w:style w:type="paragraph" w:customStyle="1" w:styleId="afffffffff7">
    <w:name w:val="标准文件_提示"/>
    <w:basedOn w:val="affff6"/>
    <w:next w:val="affff6"/>
    <w:qFormat/>
    <w:rsid w:val="00C71573"/>
    <w:pPr>
      <w:ind w:firstLine="420"/>
    </w:pPr>
    <w:rPr>
      <w:rFonts w:ascii="黑体" w:eastAsia="黑体"/>
    </w:rPr>
  </w:style>
  <w:style w:type="character" w:customStyle="1" w:styleId="afffffffff8">
    <w:name w:val="标准文件_来源"/>
    <w:basedOn w:val="afff6"/>
    <w:uiPriority w:val="1"/>
    <w:qFormat/>
    <w:rsid w:val="00C71573"/>
    <w:rPr>
      <w:rFonts w:eastAsia="宋体"/>
      <w:sz w:val="21"/>
    </w:rPr>
  </w:style>
  <w:style w:type="paragraph" w:customStyle="1" w:styleId="afffffffff9">
    <w:name w:val="标准文件_图表说明"/>
    <w:qFormat/>
    <w:rsid w:val="00C71573"/>
    <w:pPr>
      <w:spacing w:line="276" w:lineRule="auto"/>
      <w:ind w:firstLine="420"/>
    </w:pPr>
    <w:rPr>
      <w:rFonts w:ascii="宋体" w:hAnsi="宋体"/>
      <w:kern w:val="2"/>
      <w:sz w:val="18"/>
    </w:rPr>
  </w:style>
  <w:style w:type="paragraph" w:customStyle="1" w:styleId="afffffffffa">
    <w:name w:val="其他发布日期"/>
    <w:basedOn w:val="affffff9"/>
    <w:rsid w:val="00C71573"/>
    <w:pPr>
      <w:framePr w:w="3997" w:h="471" w:hRule="exact" w:hSpace="0" w:vSpace="181" w:wrap="around" w:vAnchor="page" w:hAnchor="page" w:x="1419" w:y="14097"/>
    </w:pPr>
  </w:style>
  <w:style w:type="paragraph" w:customStyle="1" w:styleId="afffffffffb">
    <w:name w:val="其他实施日期"/>
    <w:basedOn w:val="affffffff"/>
    <w:rsid w:val="00C71573"/>
    <w:pPr>
      <w:framePr w:w="3997" w:h="471" w:hRule="exact" w:vSpace="181" w:wrap="around" w:vAnchor="page" w:hAnchor="page" w:x="7089" w:y="14097"/>
    </w:pPr>
  </w:style>
  <w:style w:type="paragraph" w:customStyle="1" w:styleId="afffffffffc">
    <w:name w:val="标准文件_文件编号"/>
    <w:basedOn w:val="affff6"/>
    <w:qFormat/>
    <w:rsid w:val="00C7157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C71573"/>
    <w:pPr>
      <w:framePr w:wrap="auto"/>
      <w:spacing w:before="57"/>
    </w:pPr>
    <w:rPr>
      <w:sz w:val="21"/>
    </w:rPr>
  </w:style>
  <w:style w:type="paragraph" w:customStyle="1" w:styleId="afffffffffe">
    <w:name w:val="标准文件_文件名称"/>
    <w:basedOn w:val="affff6"/>
    <w:next w:val="affff6"/>
    <w:qFormat/>
    <w:rsid w:val="00C7157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C71573"/>
    <w:pPr>
      <w:spacing w:line="300" w:lineRule="exact"/>
      <w:ind w:left="420"/>
    </w:pPr>
    <w:rPr>
      <w:rFonts w:ascii="宋体"/>
    </w:rPr>
  </w:style>
  <w:style w:type="paragraph" w:styleId="40">
    <w:name w:val="toc 4"/>
    <w:basedOn w:val="afff5"/>
    <w:next w:val="afff5"/>
    <w:autoRedefine/>
    <w:uiPriority w:val="39"/>
    <w:unhideWhenUsed/>
    <w:rsid w:val="00C71573"/>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C71573"/>
    <w:pPr>
      <w:ind w:left="839"/>
    </w:pPr>
    <w:rPr>
      <w:rFonts w:ascii="宋体"/>
    </w:rPr>
  </w:style>
  <w:style w:type="paragraph" w:styleId="60">
    <w:name w:val="toc 6"/>
    <w:basedOn w:val="afff5"/>
    <w:next w:val="afff5"/>
    <w:autoRedefine/>
    <w:uiPriority w:val="39"/>
    <w:unhideWhenUsed/>
    <w:rsid w:val="00C71573"/>
    <w:pPr>
      <w:spacing w:line="300" w:lineRule="exact"/>
      <w:ind w:left="1049"/>
    </w:pPr>
    <w:rPr>
      <w:rFonts w:ascii="宋体"/>
    </w:rPr>
  </w:style>
  <w:style w:type="paragraph" w:styleId="70">
    <w:name w:val="toc 7"/>
    <w:basedOn w:val="afff5"/>
    <w:next w:val="afff5"/>
    <w:autoRedefine/>
    <w:uiPriority w:val="39"/>
    <w:unhideWhenUsed/>
    <w:rsid w:val="00C71573"/>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C7157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C71573"/>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C71573"/>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C7157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C7157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C7157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C7157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C71573"/>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C71573"/>
    <w:pPr>
      <w:ind w:left="811" w:firstLineChars="0" w:firstLine="0"/>
    </w:pPr>
    <w:rPr>
      <w:sz w:val="18"/>
    </w:rPr>
  </w:style>
  <w:style w:type="paragraph" w:customStyle="1" w:styleId="X">
    <w:name w:val="标准文件_注X后"/>
    <w:basedOn w:val="affff6"/>
    <w:qFormat/>
    <w:rsid w:val="00C71573"/>
    <w:pPr>
      <w:ind w:left="811" w:firstLineChars="0" w:firstLine="0"/>
    </w:pPr>
    <w:rPr>
      <w:sz w:val="18"/>
    </w:rPr>
  </w:style>
  <w:style w:type="paragraph" w:customStyle="1" w:styleId="affffffffff0">
    <w:name w:val="标准文件_示例后"/>
    <w:basedOn w:val="affff6"/>
    <w:qFormat/>
    <w:rsid w:val="00C71573"/>
    <w:pPr>
      <w:ind w:left="964" w:firstLineChars="0" w:firstLine="0"/>
    </w:pPr>
    <w:rPr>
      <w:sz w:val="18"/>
    </w:rPr>
  </w:style>
  <w:style w:type="paragraph" w:customStyle="1" w:styleId="X0">
    <w:name w:val="标准文件_示例X后"/>
    <w:basedOn w:val="affff6"/>
    <w:link w:val="X1"/>
    <w:qFormat/>
    <w:rsid w:val="00C71573"/>
    <w:pPr>
      <w:ind w:left="1049" w:firstLineChars="0" w:firstLine="0"/>
    </w:pPr>
    <w:rPr>
      <w:sz w:val="18"/>
    </w:rPr>
  </w:style>
  <w:style w:type="character" w:customStyle="1" w:styleId="X1">
    <w:name w:val="标准文件_示例X后 字符"/>
    <w:basedOn w:val="Char4"/>
    <w:link w:val="X0"/>
    <w:rsid w:val="00C71573"/>
    <w:rPr>
      <w:rFonts w:ascii="Times New Roman" w:hAnsi="Times New Roman"/>
      <w:noProof/>
      <w:sz w:val="18"/>
    </w:rPr>
  </w:style>
  <w:style w:type="paragraph" w:customStyle="1" w:styleId="affffffffff1">
    <w:name w:val="标准文件_索引项"/>
    <w:basedOn w:val="affff6"/>
    <w:next w:val="affff6"/>
    <w:qFormat/>
    <w:rsid w:val="00C71573"/>
    <w:pPr>
      <w:tabs>
        <w:tab w:val="right" w:leader="dot" w:pos="9356"/>
      </w:tabs>
      <w:ind w:left="210" w:firstLineChars="0" w:hanging="210"/>
      <w:jc w:val="left"/>
    </w:pPr>
  </w:style>
  <w:style w:type="paragraph" w:customStyle="1" w:styleId="affffffffff2">
    <w:name w:val="标准文件_附录一级无标题"/>
    <w:basedOn w:val="aff4"/>
    <w:qFormat/>
    <w:rsid w:val="00C71573"/>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C71573"/>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C71573"/>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C71573"/>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C71573"/>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C71573"/>
    <w:pPr>
      <w:ind w:firstLine="420"/>
    </w:pPr>
    <w:rPr>
      <w:sz w:val="18"/>
    </w:rPr>
  </w:style>
  <w:style w:type="paragraph" w:customStyle="1" w:styleId="affffffffff7">
    <w:name w:val="标准文件_引言一级无标题"/>
    <w:basedOn w:val="a7"/>
    <w:next w:val="affff6"/>
    <w:qFormat/>
    <w:rsid w:val="00C7157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C71573"/>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C71573"/>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C71573"/>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C71573"/>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71573"/>
    <w:rPr>
      <w:rFonts w:hAnsi="黑体"/>
    </w:rPr>
  </w:style>
  <w:style w:type="paragraph" w:customStyle="1" w:styleId="affffffffffd">
    <w:name w:val="标准文件_脚注内容"/>
    <w:basedOn w:val="affff6"/>
    <w:qFormat/>
    <w:rsid w:val="00C71573"/>
    <w:pPr>
      <w:ind w:leftChars="200" w:left="400" w:hangingChars="200" w:hanging="200"/>
    </w:pPr>
    <w:rPr>
      <w:sz w:val="15"/>
    </w:rPr>
  </w:style>
  <w:style w:type="paragraph" w:customStyle="1" w:styleId="affffffffffe">
    <w:name w:val="标准文件_术语条一"/>
    <w:basedOn w:val="affffffff7"/>
    <w:next w:val="affff6"/>
    <w:qFormat/>
    <w:rsid w:val="00C71573"/>
  </w:style>
  <w:style w:type="paragraph" w:customStyle="1" w:styleId="afffffffffff">
    <w:name w:val="标准文件_术语条二"/>
    <w:basedOn w:val="affffffffa"/>
    <w:next w:val="affff6"/>
    <w:qFormat/>
    <w:rsid w:val="00C71573"/>
  </w:style>
  <w:style w:type="paragraph" w:customStyle="1" w:styleId="afffffffffff0">
    <w:name w:val="标准文件_术语条三"/>
    <w:basedOn w:val="affffffff9"/>
    <w:next w:val="affff6"/>
    <w:qFormat/>
    <w:rsid w:val="00C71573"/>
  </w:style>
  <w:style w:type="paragraph" w:customStyle="1" w:styleId="afffffffffff1">
    <w:name w:val="标准文件_术语条四"/>
    <w:basedOn w:val="affffffffc"/>
    <w:next w:val="affff6"/>
    <w:qFormat/>
    <w:rsid w:val="00C71573"/>
  </w:style>
  <w:style w:type="paragraph" w:customStyle="1" w:styleId="afffffffffff2">
    <w:name w:val="标准文件_术语条五"/>
    <w:basedOn w:val="affffffff8"/>
    <w:next w:val="affff6"/>
    <w:qFormat/>
    <w:rsid w:val="00C71573"/>
  </w:style>
  <w:style w:type="paragraph" w:customStyle="1" w:styleId="Default">
    <w:name w:val="Default"/>
    <w:rsid w:val="00C71573"/>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C71573"/>
    <w:rPr>
      <w:rFonts w:ascii="黑体" w:eastAsia="黑体"/>
      <w:spacing w:val="85"/>
      <w:w w:val="100"/>
      <w:position w:val="3"/>
      <w:sz w:val="28"/>
      <w:szCs w:val="28"/>
    </w:rPr>
  </w:style>
  <w:style w:type="paragraph" w:styleId="afffffffffff4">
    <w:name w:val="annotation text"/>
    <w:basedOn w:val="afff5"/>
    <w:link w:val="Char7"/>
    <w:uiPriority w:val="99"/>
    <w:semiHidden/>
    <w:unhideWhenUsed/>
    <w:rsid w:val="00596A20"/>
    <w:pPr>
      <w:jc w:val="left"/>
    </w:pPr>
  </w:style>
  <w:style w:type="character" w:customStyle="1" w:styleId="Char7">
    <w:name w:val="批注文字 Char"/>
    <w:basedOn w:val="afff6"/>
    <w:link w:val="afffffffffff4"/>
    <w:uiPriority w:val="99"/>
    <w:semiHidden/>
    <w:rsid w:val="00596A20"/>
    <w:rPr>
      <w:kern w:val="2"/>
      <w:sz w:val="21"/>
      <w:szCs w:val="21"/>
    </w:rPr>
  </w:style>
  <w:style w:type="character" w:styleId="afffffffffff5">
    <w:name w:val="annotation reference"/>
    <w:basedOn w:val="afff6"/>
    <w:uiPriority w:val="99"/>
    <w:semiHidden/>
    <w:unhideWhenUsed/>
    <w:rsid w:val="00596A20"/>
    <w:rPr>
      <w:sz w:val="21"/>
      <w:szCs w:val="21"/>
    </w:rPr>
  </w:style>
  <w:style w:type="table" w:customStyle="1" w:styleId="11">
    <w:name w:val="网格型1"/>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6">
    <w:name w:val="List Paragraph"/>
    <w:basedOn w:val="afff5"/>
    <w:uiPriority w:val="99"/>
    <w:unhideWhenUsed/>
    <w:rsid w:val="00545843"/>
    <w:pPr>
      <w:ind w:firstLineChars="200" w:firstLine="420"/>
    </w:pPr>
  </w:style>
  <w:style w:type="table" w:customStyle="1" w:styleId="42">
    <w:name w:val="网格型4"/>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C71573"/>
    <w:pPr>
      <w:widowControl w:val="0"/>
      <w:adjustRightInd w:val="0"/>
      <w:spacing w:line="400" w:lineRule="exact"/>
      <w:jc w:val="both"/>
    </w:pPr>
    <w:rPr>
      <w:kern w:val="2"/>
      <w:sz w:val="21"/>
      <w:szCs w:val="21"/>
    </w:rPr>
  </w:style>
  <w:style w:type="paragraph" w:styleId="1">
    <w:name w:val="heading 1"/>
    <w:basedOn w:val="afff5"/>
    <w:next w:val="afff5"/>
    <w:link w:val="1Char"/>
    <w:qFormat/>
    <w:rsid w:val="00C71573"/>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C7157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C71573"/>
    <w:pPr>
      <w:keepNext/>
      <w:keepLines/>
      <w:spacing w:before="260" w:after="260" w:line="416" w:lineRule="auto"/>
      <w:outlineLvl w:val="2"/>
    </w:pPr>
    <w:rPr>
      <w:b/>
      <w:bCs/>
      <w:sz w:val="32"/>
      <w:szCs w:val="32"/>
    </w:rPr>
  </w:style>
  <w:style w:type="paragraph" w:styleId="4">
    <w:name w:val="heading 4"/>
    <w:basedOn w:val="afff5"/>
    <w:next w:val="afff5"/>
    <w:link w:val="4Char"/>
    <w:qFormat/>
    <w:rsid w:val="00C7157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C71573"/>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C7157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C71573"/>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C7157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C7157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C71573"/>
    <w:rPr>
      <w:b/>
      <w:bCs/>
      <w:kern w:val="44"/>
      <w:sz w:val="44"/>
      <w:szCs w:val="44"/>
    </w:rPr>
  </w:style>
  <w:style w:type="character" w:customStyle="1" w:styleId="2Char">
    <w:name w:val="标题 2 Char"/>
    <w:link w:val="22"/>
    <w:rsid w:val="00C71573"/>
    <w:rPr>
      <w:rFonts w:ascii="Arial" w:eastAsia="黑体" w:hAnsi="Arial"/>
      <w:b/>
      <w:bCs/>
      <w:kern w:val="2"/>
      <w:sz w:val="32"/>
      <w:szCs w:val="32"/>
    </w:rPr>
  </w:style>
  <w:style w:type="character" w:customStyle="1" w:styleId="3Char">
    <w:name w:val="标题 3 Char"/>
    <w:link w:val="3"/>
    <w:rsid w:val="00C71573"/>
    <w:rPr>
      <w:b/>
      <w:bCs/>
      <w:kern w:val="2"/>
      <w:sz w:val="32"/>
      <w:szCs w:val="32"/>
    </w:rPr>
  </w:style>
  <w:style w:type="character" w:customStyle="1" w:styleId="4Char">
    <w:name w:val="标题 4 Char"/>
    <w:link w:val="4"/>
    <w:rsid w:val="00C71573"/>
    <w:rPr>
      <w:rFonts w:ascii="Arial" w:eastAsia="黑体" w:hAnsi="Arial"/>
      <w:b/>
      <w:bCs/>
      <w:kern w:val="2"/>
      <w:sz w:val="28"/>
      <w:szCs w:val="28"/>
    </w:rPr>
  </w:style>
  <w:style w:type="character" w:customStyle="1" w:styleId="5Char">
    <w:name w:val="标题 5 Char"/>
    <w:link w:val="5"/>
    <w:rsid w:val="00C71573"/>
    <w:rPr>
      <w:b/>
      <w:bCs/>
      <w:kern w:val="2"/>
      <w:sz w:val="28"/>
      <w:szCs w:val="28"/>
    </w:rPr>
  </w:style>
  <w:style w:type="character" w:customStyle="1" w:styleId="6Char">
    <w:name w:val="标题 6 Char"/>
    <w:link w:val="6"/>
    <w:rsid w:val="00C71573"/>
    <w:rPr>
      <w:rFonts w:ascii="Arial" w:eastAsia="黑体" w:hAnsi="Arial"/>
      <w:b/>
      <w:bCs/>
      <w:kern w:val="2"/>
      <w:sz w:val="24"/>
      <w:szCs w:val="24"/>
    </w:rPr>
  </w:style>
  <w:style w:type="character" w:customStyle="1" w:styleId="7Char">
    <w:name w:val="标题 7 Char"/>
    <w:link w:val="7"/>
    <w:rsid w:val="00C71573"/>
    <w:rPr>
      <w:b/>
      <w:bCs/>
      <w:kern w:val="2"/>
      <w:sz w:val="24"/>
      <w:szCs w:val="24"/>
    </w:rPr>
  </w:style>
  <w:style w:type="character" w:customStyle="1" w:styleId="8Char">
    <w:name w:val="标题 8 Char"/>
    <w:link w:val="8"/>
    <w:rsid w:val="00C71573"/>
    <w:rPr>
      <w:rFonts w:ascii="Arial" w:eastAsia="黑体" w:hAnsi="Arial"/>
      <w:kern w:val="2"/>
      <w:sz w:val="24"/>
      <w:szCs w:val="24"/>
    </w:rPr>
  </w:style>
  <w:style w:type="character" w:customStyle="1" w:styleId="9Char">
    <w:name w:val="标题 9 Char"/>
    <w:link w:val="9"/>
    <w:rsid w:val="00C71573"/>
    <w:rPr>
      <w:rFonts w:ascii="Arial" w:eastAsia="黑体" w:hAnsi="Arial"/>
      <w:kern w:val="2"/>
      <w:sz w:val="21"/>
      <w:szCs w:val="21"/>
    </w:rPr>
  </w:style>
  <w:style w:type="paragraph" w:styleId="afff9">
    <w:name w:val="header"/>
    <w:basedOn w:val="afff5"/>
    <w:link w:val="Char"/>
    <w:uiPriority w:val="99"/>
    <w:rsid w:val="00C71573"/>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C71573"/>
    <w:rPr>
      <w:kern w:val="2"/>
      <w:sz w:val="18"/>
      <w:szCs w:val="18"/>
    </w:rPr>
  </w:style>
  <w:style w:type="paragraph" w:styleId="afffa">
    <w:name w:val="footer"/>
    <w:basedOn w:val="afff5"/>
    <w:link w:val="Char0"/>
    <w:uiPriority w:val="99"/>
    <w:rsid w:val="00C71573"/>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C71573"/>
    <w:rPr>
      <w:rFonts w:ascii="宋体"/>
      <w:kern w:val="2"/>
      <w:sz w:val="18"/>
      <w:szCs w:val="18"/>
    </w:rPr>
  </w:style>
  <w:style w:type="paragraph" w:styleId="afffb">
    <w:name w:val="Balloon Text"/>
    <w:basedOn w:val="afff5"/>
    <w:link w:val="Char1"/>
    <w:uiPriority w:val="99"/>
    <w:semiHidden/>
    <w:unhideWhenUsed/>
    <w:rsid w:val="00C71573"/>
    <w:rPr>
      <w:sz w:val="18"/>
      <w:szCs w:val="18"/>
    </w:rPr>
  </w:style>
  <w:style w:type="character" w:customStyle="1" w:styleId="Char1">
    <w:name w:val="批注框文本 Char"/>
    <w:link w:val="afffb"/>
    <w:uiPriority w:val="99"/>
    <w:semiHidden/>
    <w:rsid w:val="00C71573"/>
    <w:rPr>
      <w:kern w:val="2"/>
      <w:sz w:val="18"/>
      <w:szCs w:val="18"/>
    </w:rPr>
  </w:style>
  <w:style w:type="paragraph" w:styleId="afffc">
    <w:name w:val="Quote"/>
    <w:basedOn w:val="afff5"/>
    <w:next w:val="afff5"/>
    <w:link w:val="Char2"/>
    <w:uiPriority w:val="29"/>
    <w:qFormat/>
    <w:rsid w:val="00C71573"/>
    <w:rPr>
      <w:i/>
      <w:iCs/>
      <w:color w:val="000000"/>
    </w:rPr>
  </w:style>
  <w:style w:type="character" w:customStyle="1" w:styleId="Char2">
    <w:name w:val="引用 Char"/>
    <w:link w:val="afffc"/>
    <w:uiPriority w:val="29"/>
    <w:rsid w:val="00C71573"/>
    <w:rPr>
      <w:i/>
      <w:iCs/>
      <w:color w:val="000000"/>
      <w:kern w:val="2"/>
      <w:sz w:val="21"/>
      <w:szCs w:val="21"/>
    </w:rPr>
  </w:style>
  <w:style w:type="character" w:styleId="afffd">
    <w:name w:val="Strong"/>
    <w:uiPriority w:val="22"/>
    <w:qFormat/>
    <w:rsid w:val="00C71573"/>
    <w:rPr>
      <w:b/>
      <w:bCs/>
    </w:rPr>
  </w:style>
  <w:style w:type="character" w:styleId="afffe">
    <w:name w:val="Emphasis"/>
    <w:uiPriority w:val="20"/>
    <w:qFormat/>
    <w:rsid w:val="00C71573"/>
    <w:rPr>
      <w:i/>
      <w:iCs/>
    </w:rPr>
  </w:style>
  <w:style w:type="paragraph" w:styleId="affff">
    <w:name w:val="Title"/>
    <w:basedOn w:val="afff5"/>
    <w:link w:val="Char3"/>
    <w:qFormat/>
    <w:rsid w:val="00C71573"/>
    <w:pPr>
      <w:spacing w:before="240" w:after="60"/>
      <w:jc w:val="center"/>
      <w:outlineLvl w:val="0"/>
    </w:pPr>
    <w:rPr>
      <w:rFonts w:ascii="Arial" w:hAnsi="Arial" w:cs="Arial"/>
      <w:b/>
      <w:bCs/>
      <w:sz w:val="32"/>
      <w:szCs w:val="32"/>
    </w:rPr>
  </w:style>
  <w:style w:type="character" w:customStyle="1" w:styleId="Char3">
    <w:name w:val="标题 Char"/>
    <w:link w:val="affff"/>
    <w:rsid w:val="00C71573"/>
    <w:rPr>
      <w:rFonts w:ascii="Arial" w:hAnsi="Arial" w:cs="Arial"/>
      <w:b/>
      <w:bCs/>
      <w:kern w:val="2"/>
      <w:sz w:val="32"/>
      <w:szCs w:val="32"/>
    </w:rPr>
  </w:style>
  <w:style w:type="paragraph" w:customStyle="1" w:styleId="affff0">
    <w:name w:val="标准标志"/>
    <w:next w:val="afff5"/>
    <w:rsid w:val="00C7157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C7157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C71573"/>
    <w:pPr>
      <w:ind w:left="198"/>
    </w:pPr>
    <w:rPr>
      <w:rFonts w:ascii="宋体" w:hAnsi="Times New Roman"/>
      <w:sz w:val="18"/>
    </w:rPr>
  </w:style>
  <w:style w:type="paragraph" w:customStyle="1" w:styleId="affff3">
    <w:name w:val="标准文件_页脚奇数页"/>
    <w:rsid w:val="00C71573"/>
    <w:pPr>
      <w:ind w:right="227"/>
      <w:jc w:val="right"/>
    </w:pPr>
    <w:rPr>
      <w:rFonts w:ascii="宋体" w:hAnsi="Times New Roman"/>
      <w:sz w:val="18"/>
    </w:rPr>
  </w:style>
  <w:style w:type="paragraph" w:customStyle="1" w:styleId="affff4">
    <w:name w:val="标准书眉一"/>
    <w:rsid w:val="00C71573"/>
    <w:pPr>
      <w:jc w:val="both"/>
    </w:pPr>
    <w:rPr>
      <w:rFonts w:ascii="Times New Roman" w:hAnsi="Times New Roman"/>
    </w:rPr>
  </w:style>
  <w:style w:type="paragraph" w:customStyle="1" w:styleId="ICS">
    <w:name w:val="标准文件_ICS"/>
    <w:basedOn w:val="afff5"/>
    <w:rsid w:val="00C71573"/>
    <w:pPr>
      <w:spacing w:line="0" w:lineRule="atLeast"/>
    </w:pPr>
    <w:rPr>
      <w:rFonts w:ascii="黑体" w:eastAsia="黑体" w:hAnsi="宋体"/>
    </w:rPr>
  </w:style>
  <w:style w:type="paragraph" w:customStyle="1" w:styleId="affff5">
    <w:name w:val="标准文件_标准正文"/>
    <w:basedOn w:val="afff5"/>
    <w:next w:val="affff6"/>
    <w:rsid w:val="00C71573"/>
    <w:pPr>
      <w:snapToGrid w:val="0"/>
      <w:ind w:firstLineChars="200" w:firstLine="200"/>
    </w:pPr>
    <w:rPr>
      <w:kern w:val="0"/>
    </w:rPr>
  </w:style>
  <w:style w:type="paragraph" w:customStyle="1" w:styleId="affff7">
    <w:name w:val="标准文件_版本"/>
    <w:basedOn w:val="affff5"/>
    <w:rsid w:val="00C71573"/>
    <w:pPr>
      <w:adjustRightInd/>
      <w:snapToGrid/>
      <w:ind w:firstLineChars="0" w:firstLine="0"/>
    </w:pPr>
    <w:rPr>
      <w:rFonts w:ascii="宋体" w:hAnsi="宋体"/>
      <w:kern w:val="2"/>
    </w:rPr>
  </w:style>
  <w:style w:type="paragraph" w:customStyle="1" w:styleId="affff8">
    <w:name w:val="标准文件_标准部门"/>
    <w:basedOn w:val="afff5"/>
    <w:rsid w:val="00C71573"/>
    <w:pPr>
      <w:jc w:val="center"/>
    </w:pPr>
    <w:rPr>
      <w:rFonts w:ascii="黑体" w:eastAsia="黑体"/>
      <w:kern w:val="0"/>
      <w:sz w:val="44"/>
    </w:rPr>
  </w:style>
  <w:style w:type="paragraph" w:customStyle="1" w:styleId="affff9">
    <w:name w:val="标准文件_标准代替"/>
    <w:basedOn w:val="afff5"/>
    <w:next w:val="afff5"/>
    <w:rsid w:val="00C71573"/>
    <w:pPr>
      <w:spacing w:line="310" w:lineRule="exact"/>
      <w:jc w:val="right"/>
    </w:pPr>
    <w:rPr>
      <w:rFonts w:ascii="宋体" w:hAnsi="宋体"/>
      <w:kern w:val="0"/>
    </w:rPr>
  </w:style>
  <w:style w:type="paragraph" w:customStyle="1" w:styleId="affffa">
    <w:name w:val="标准文件_标准名称标题"/>
    <w:basedOn w:val="afff5"/>
    <w:next w:val="afff5"/>
    <w:rsid w:val="00C71573"/>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C71573"/>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C71573"/>
    <w:pPr>
      <w:jc w:val="left"/>
    </w:pPr>
  </w:style>
  <w:style w:type="paragraph" w:customStyle="1" w:styleId="affffd">
    <w:name w:val="标准文件_参考文献标题"/>
    <w:basedOn w:val="afff5"/>
    <w:next w:val="afff5"/>
    <w:rsid w:val="00C71573"/>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C71573"/>
    <w:pPr>
      <w:numPr>
        <w:numId w:val="1"/>
      </w:numPr>
    </w:pPr>
    <w:rPr>
      <w:rFonts w:ascii="宋体" w:hAnsi="Times New Roman"/>
    </w:rPr>
  </w:style>
  <w:style w:type="paragraph" w:customStyle="1" w:styleId="affff6">
    <w:name w:val="标准文件_段"/>
    <w:link w:val="Char4"/>
    <w:rsid w:val="00C71573"/>
    <w:pPr>
      <w:autoSpaceDE w:val="0"/>
      <w:autoSpaceDN w:val="0"/>
      <w:ind w:firstLineChars="200" w:firstLine="200"/>
      <w:jc w:val="both"/>
    </w:pPr>
    <w:rPr>
      <w:rFonts w:ascii="Times New Roman" w:hAnsi="Times New Roman"/>
      <w:noProof/>
      <w:sz w:val="21"/>
    </w:rPr>
  </w:style>
  <w:style w:type="paragraph" w:customStyle="1" w:styleId="affe">
    <w:name w:val="标准文件_二级条标题"/>
    <w:next w:val="affff6"/>
    <w:rsid w:val="00C7157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C71573"/>
    <w:rPr>
      <w:rFonts w:ascii="黑体" w:eastAsia="黑体"/>
      <w:spacing w:val="0"/>
      <w:w w:val="100"/>
      <w:position w:val="3"/>
      <w:sz w:val="28"/>
    </w:rPr>
  </w:style>
  <w:style w:type="paragraph" w:customStyle="1" w:styleId="ad">
    <w:name w:val="标准文件_方框数字列项"/>
    <w:basedOn w:val="affff6"/>
    <w:rsid w:val="00C71573"/>
    <w:pPr>
      <w:numPr>
        <w:numId w:val="3"/>
      </w:numPr>
      <w:ind w:firstLineChars="0" w:firstLine="0"/>
    </w:pPr>
  </w:style>
  <w:style w:type="paragraph" w:customStyle="1" w:styleId="afffff">
    <w:name w:val="标准文件_封面标准编号"/>
    <w:basedOn w:val="afff5"/>
    <w:next w:val="affff9"/>
    <w:rsid w:val="00C71573"/>
    <w:pPr>
      <w:spacing w:line="310" w:lineRule="exact"/>
      <w:jc w:val="right"/>
    </w:pPr>
    <w:rPr>
      <w:rFonts w:ascii="黑体" w:eastAsia="黑体"/>
      <w:kern w:val="0"/>
      <w:sz w:val="28"/>
    </w:rPr>
  </w:style>
  <w:style w:type="paragraph" w:customStyle="1" w:styleId="afffff0">
    <w:name w:val="标准文件_封面标准分类号"/>
    <w:basedOn w:val="afff5"/>
    <w:rsid w:val="00C71573"/>
    <w:rPr>
      <w:rFonts w:ascii="黑体" w:eastAsia="黑体"/>
      <w:b/>
      <w:kern w:val="0"/>
      <w:sz w:val="28"/>
    </w:rPr>
  </w:style>
  <w:style w:type="paragraph" w:customStyle="1" w:styleId="afffff1">
    <w:name w:val="标准文件_封面标准名称"/>
    <w:basedOn w:val="afff5"/>
    <w:rsid w:val="00C71573"/>
    <w:pPr>
      <w:spacing w:line="240" w:lineRule="auto"/>
      <w:jc w:val="center"/>
    </w:pPr>
    <w:rPr>
      <w:rFonts w:ascii="黑体" w:eastAsia="黑体"/>
      <w:kern w:val="0"/>
      <w:sz w:val="52"/>
    </w:rPr>
  </w:style>
  <w:style w:type="paragraph" w:customStyle="1" w:styleId="afffff2">
    <w:name w:val="标准文件_封面标准英文名称"/>
    <w:basedOn w:val="afff5"/>
    <w:rsid w:val="00C71573"/>
    <w:pPr>
      <w:spacing w:line="240" w:lineRule="auto"/>
      <w:jc w:val="center"/>
    </w:pPr>
    <w:rPr>
      <w:rFonts w:ascii="黑体" w:eastAsia="黑体"/>
      <w:b/>
      <w:sz w:val="28"/>
    </w:rPr>
  </w:style>
  <w:style w:type="paragraph" w:customStyle="1" w:styleId="afffff3">
    <w:name w:val="标准文件_封面发布日期"/>
    <w:basedOn w:val="afff5"/>
    <w:rsid w:val="00C71573"/>
    <w:pPr>
      <w:spacing w:line="310" w:lineRule="exact"/>
    </w:pPr>
    <w:rPr>
      <w:rFonts w:ascii="黑体" w:eastAsia="黑体"/>
      <w:kern w:val="0"/>
      <w:sz w:val="28"/>
    </w:rPr>
  </w:style>
  <w:style w:type="paragraph" w:customStyle="1" w:styleId="afffff4">
    <w:name w:val="标准文件_封面密级"/>
    <w:basedOn w:val="afff5"/>
    <w:rsid w:val="00C71573"/>
    <w:rPr>
      <w:rFonts w:eastAsia="黑体"/>
      <w:sz w:val="32"/>
    </w:rPr>
  </w:style>
  <w:style w:type="paragraph" w:customStyle="1" w:styleId="afffff5">
    <w:name w:val="标准文件_封面实施日期"/>
    <w:basedOn w:val="afff5"/>
    <w:rsid w:val="00C71573"/>
    <w:pPr>
      <w:spacing w:line="310" w:lineRule="exact"/>
      <w:jc w:val="right"/>
    </w:pPr>
    <w:rPr>
      <w:rFonts w:ascii="黑体" w:eastAsia="黑体"/>
      <w:sz w:val="28"/>
    </w:rPr>
  </w:style>
  <w:style w:type="paragraph" w:customStyle="1" w:styleId="afffff6">
    <w:name w:val="标准文件_封面抬头"/>
    <w:basedOn w:val="affff6"/>
    <w:rsid w:val="00C7157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C7157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C7157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C7157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C71573"/>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C7157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C7157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C7157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C7157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C7157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C71573"/>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C71573"/>
    <w:pPr>
      <w:spacing w:after="120"/>
    </w:pPr>
  </w:style>
  <w:style w:type="character" w:customStyle="1" w:styleId="Char5">
    <w:name w:val="正文文本 Char"/>
    <w:link w:val="afffff8"/>
    <w:rsid w:val="00C71573"/>
    <w:rPr>
      <w:kern w:val="2"/>
      <w:sz w:val="21"/>
      <w:szCs w:val="21"/>
    </w:rPr>
  </w:style>
  <w:style w:type="paragraph" w:customStyle="1" w:styleId="afffff9">
    <w:name w:val="标准文件_附录章标题"/>
    <w:next w:val="affff6"/>
    <w:rsid w:val="00C7157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C71573"/>
    <w:pPr>
      <w:ind w:leftChars="200" w:left="488" w:hangingChars="290" w:hanging="289"/>
    </w:pPr>
  </w:style>
  <w:style w:type="paragraph" w:customStyle="1" w:styleId="a6">
    <w:name w:val="标准文件_前言、引言标题"/>
    <w:next w:val="afff5"/>
    <w:rsid w:val="00C71573"/>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C71573"/>
    <w:pPr>
      <w:spacing w:line="460" w:lineRule="exact"/>
      <w:ind w:left="0" w:firstLine="0"/>
    </w:pPr>
  </w:style>
  <w:style w:type="paragraph" w:customStyle="1" w:styleId="afffffc">
    <w:name w:val="标准文件_目录标题"/>
    <w:basedOn w:val="afff5"/>
    <w:rsid w:val="00C71573"/>
    <w:pPr>
      <w:spacing w:before="480" w:afterLines="150" w:after="150" w:line="240" w:lineRule="auto"/>
      <w:jc w:val="center"/>
    </w:pPr>
    <w:rPr>
      <w:rFonts w:ascii="黑体" w:eastAsia="黑体"/>
      <w:sz w:val="32"/>
    </w:rPr>
  </w:style>
  <w:style w:type="paragraph" w:customStyle="1" w:styleId="af1">
    <w:name w:val="标准文件_破折号列项"/>
    <w:rsid w:val="00C7157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C71573"/>
    <w:pPr>
      <w:numPr>
        <w:numId w:val="9"/>
      </w:numPr>
    </w:pPr>
  </w:style>
  <w:style w:type="paragraph" w:customStyle="1" w:styleId="afff">
    <w:name w:val="标准文件_三级条标题"/>
    <w:basedOn w:val="affe"/>
    <w:next w:val="affff6"/>
    <w:rsid w:val="00C71573"/>
    <w:pPr>
      <w:widowControl/>
      <w:numPr>
        <w:ilvl w:val="4"/>
      </w:numPr>
      <w:outlineLvl w:val="3"/>
    </w:pPr>
  </w:style>
  <w:style w:type="character" w:styleId="afffffd">
    <w:name w:val="Subtle Reference"/>
    <w:uiPriority w:val="31"/>
    <w:qFormat/>
    <w:rsid w:val="00C71573"/>
    <w:rPr>
      <w:smallCaps/>
      <w:color w:val="C0504D"/>
      <w:u w:val="single"/>
    </w:rPr>
  </w:style>
  <w:style w:type="paragraph" w:customStyle="1" w:styleId="afffffe">
    <w:name w:val="标准文件_示例后续"/>
    <w:basedOn w:val="afff5"/>
    <w:rsid w:val="00C71573"/>
    <w:pPr>
      <w:adjustRightInd/>
      <w:spacing w:line="240" w:lineRule="auto"/>
      <w:ind w:firstLineChars="200" w:firstLine="200"/>
    </w:pPr>
    <w:rPr>
      <w:sz w:val="18"/>
      <w:szCs w:val="24"/>
    </w:rPr>
  </w:style>
  <w:style w:type="paragraph" w:customStyle="1" w:styleId="aff9">
    <w:name w:val="标准文件_数字编号列项"/>
    <w:rsid w:val="00C71573"/>
    <w:pPr>
      <w:numPr>
        <w:numId w:val="13"/>
      </w:numPr>
      <w:jc w:val="both"/>
    </w:pPr>
    <w:rPr>
      <w:rFonts w:ascii="宋体" w:hAnsi="宋体"/>
      <w:sz w:val="21"/>
    </w:rPr>
  </w:style>
  <w:style w:type="paragraph" w:customStyle="1" w:styleId="afff0">
    <w:name w:val="标准文件_四级条标题"/>
    <w:next w:val="affff6"/>
    <w:rsid w:val="00C7157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C71573"/>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C71573"/>
    <w:rPr>
      <w:rFonts w:ascii="宋体"/>
      <w:kern w:val="2"/>
      <w:sz w:val="18"/>
      <w:szCs w:val="18"/>
    </w:rPr>
  </w:style>
  <w:style w:type="paragraph" w:customStyle="1" w:styleId="affffff0">
    <w:name w:val="标准文件_条文脚注"/>
    <w:basedOn w:val="affffff"/>
    <w:rsid w:val="00C7157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C71573"/>
    <w:pPr>
      <w:numPr>
        <w:numId w:val="14"/>
      </w:numPr>
      <w:spacing w:line="240" w:lineRule="auto"/>
      <w:jc w:val="left"/>
    </w:pPr>
    <w:rPr>
      <w:rFonts w:ascii="宋体" w:hAnsi="宋体"/>
      <w:sz w:val="18"/>
    </w:rPr>
  </w:style>
  <w:style w:type="character" w:styleId="affffff1">
    <w:name w:val="footnote reference"/>
    <w:aliases w:val="标准文件_脚注引用"/>
    <w:semiHidden/>
    <w:rsid w:val="00C71573"/>
    <w:rPr>
      <w:rFonts w:ascii="宋体" w:eastAsia="宋体" w:hAnsi="宋体" w:cs="Times New Roman"/>
      <w:spacing w:val="0"/>
      <w:sz w:val="18"/>
      <w:vertAlign w:val="superscript"/>
    </w:rPr>
  </w:style>
  <w:style w:type="character" w:customStyle="1" w:styleId="affffff2">
    <w:name w:val="标准文件_图表脚注内容"/>
    <w:rsid w:val="00C71573"/>
    <w:rPr>
      <w:rFonts w:ascii="宋体" w:eastAsia="宋体" w:hAnsi="宋体" w:cs="Times New Roman"/>
      <w:spacing w:val="0"/>
      <w:sz w:val="18"/>
      <w:vertAlign w:val="superscript"/>
    </w:rPr>
  </w:style>
  <w:style w:type="paragraph" w:customStyle="1" w:styleId="afff1">
    <w:name w:val="标准文件_五级条标题"/>
    <w:next w:val="affff6"/>
    <w:rsid w:val="00C7157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C7157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C71573"/>
    <w:pPr>
      <w:numPr>
        <w:ilvl w:val="2"/>
      </w:numPr>
      <w:spacing w:beforeLines="50" w:before="50" w:afterLines="50" w:after="50"/>
      <w:outlineLvl w:val="1"/>
    </w:pPr>
  </w:style>
  <w:style w:type="paragraph" w:customStyle="1" w:styleId="affffff3">
    <w:name w:val="标准文件_一致程度"/>
    <w:basedOn w:val="afff5"/>
    <w:rsid w:val="00C71573"/>
    <w:pPr>
      <w:spacing w:line="440" w:lineRule="exact"/>
      <w:jc w:val="center"/>
    </w:pPr>
    <w:rPr>
      <w:sz w:val="28"/>
    </w:rPr>
  </w:style>
  <w:style w:type="paragraph" w:customStyle="1" w:styleId="affffff4">
    <w:name w:val="标准文件_引言标题"/>
    <w:next w:val="afff5"/>
    <w:rsid w:val="00C71573"/>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C7157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1573"/>
    <w:pPr>
      <w:numPr>
        <w:ilvl w:val="1"/>
        <w:numId w:val="27"/>
      </w:numPr>
      <w:jc w:val="both"/>
    </w:pPr>
    <w:rPr>
      <w:rFonts w:ascii="宋体" w:hAnsi="Times New Roman"/>
      <w:sz w:val="21"/>
    </w:rPr>
  </w:style>
  <w:style w:type="paragraph" w:customStyle="1" w:styleId="af">
    <w:name w:val="标准文件_英文注："/>
    <w:basedOn w:val="afff5"/>
    <w:next w:val="affff6"/>
    <w:rsid w:val="00C7157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C7157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C7157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C71573"/>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C7157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C71573"/>
    <w:pPr>
      <w:numPr>
        <w:numId w:val="23"/>
      </w:numPr>
      <w:jc w:val="center"/>
    </w:pPr>
    <w:rPr>
      <w:rFonts w:ascii="黑体" w:eastAsia="黑体" w:hAnsi="Times New Roman"/>
      <w:sz w:val="21"/>
    </w:rPr>
  </w:style>
  <w:style w:type="paragraph" w:customStyle="1" w:styleId="afb">
    <w:name w:val="标准文件_正文英文图标题"/>
    <w:next w:val="affff6"/>
    <w:rsid w:val="00C71573"/>
    <w:pPr>
      <w:numPr>
        <w:numId w:val="24"/>
      </w:numPr>
      <w:jc w:val="center"/>
    </w:pPr>
    <w:rPr>
      <w:rFonts w:ascii="黑体" w:eastAsia="黑体" w:hAnsi="Times New Roman"/>
      <w:sz w:val="21"/>
    </w:rPr>
  </w:style>
  <w:style w:type="paragraph" w:customStyle="1" w:styleId="af7">
    <w:name w:val="标准文件_编号列项（三级）"/>
    <w:rsid w:val="00C71573"/>
    <w:pPr>
      <w:numPr>
        <w:ilvl w:val="2"/>
        <w:numId w:val="27"/>
      </w:numPr>
    </w:pPr>
    <w:rPr>
      <w:rFonts w:ascii="宋体" w:hAnsi="Times New Roman"/>
      <w:sz w:val="21"/>
    </w:rPr>
  </w:style>
  <w:style w:type="character" w:styleId="affffff7">
    <w:name w:val="Hyperlink"/>
    <w:uiPriority w:val="99"/>
    <w:rsid w:val="00C7157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C71573"/>
    <w:pPr>
      <w:numPr>
        <w:ilvl w:val="3"/>
        <w:numId w:val="31"/>
      </w:numPr>
      <w:adjustRightInd/>
      <w:spacing w:line="240" w:lineRule="auto"/>
    </w:pPr>
    <w:rPr>
      <w:rFonts w:ascii="宋体" w:hAnsi="宋体"/>
      <w:szCs w:val="24"/>
    </w:rPr>
  </w:style>
  <w:style w:type="paragraph" w:customStyle="1" w:styleId="affffff8">
    <w:name w:val="发布部门"/>
    <w:next w:val="affff6"/>
    <w:rsid w:val="00C7157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C71573"/>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C7157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C7157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C71573"/>
    <w:pPr>
      <w:spacing w:before="180" w:line="180" w:lineRule="exact"/>
      <w:jc w:val="center"/>
    </w:pPr>
    <w:rPr>
      <w:rFonts w:ascii="宋体" w:hAnsi="Times New Roman"/>
      <w:sz w:val="21"/>
    </w:rPr>
  </w:style>
  <w:style w:type="paragraph" w:customStyle="1" w:styleId="affffffd">
    <w:name w:val="封面标准文稿类别"/>
    <w:rsid w:val="00C71573"/>
    <w:pPr>
      <w:spacing w:before="440" w:line="400" w:lineRule="exact"/>
      <w:jc w:val="center"/>
    </w:pPr>
    <w:rPr>
      <w:rFonts w:ascii="宋体" w:hAnsi="Times New Roman"/>
      <w:sz w:val="24"/>
    </w:rPr>
  </w:style>
  <w:style w:type="paragraph" w:customStyle="1" w:styleId="affffffe">
    <w:name w:val="封面标准英文名称"/>
    <w:rsid w:val="00C71573"/>
    <w:pPr>
      <w:widowControl w:val="0"/>
      <w:spacing w:line="360" w:lineRule="exact"/>
      <w:jc w:val="center"/>
    </w:pPr>
    <w:rPr>
      <w:rFonts w:ascii="Times New Roman" w:hAnsi="Times New Roman"/>
      <w:sz w:val="28"/>
    </w:rPr>
  </w:style>
  <w:style w:type="paragraph" w:customStyle="1" w:styleId="afffffff">
    <w:name w:val="封面一致性程度标识"/>
    <w:rsid w:val="00C71573"/>
    <w:pPr>
      <w:spacing w:before="440" w:line="440" w:lineRule="exact"/>
      <w:jc w:val="center"/>
    </w:pPr>
    <w:rPr>
      <w:rFonts w:ascii="Times New Roman" w:hAnsi="Times New Roman"/>
      <w:sz w:val="28"/>
    </w:rPr>
  </w:style>
  <w:style w:type="paragraph" w:customStyle="1" w:styleId="afffffff0">
    <w:name w:val="封面正文"/>
    <w:rsid w:val="00C71573"/>
    <w:pPr>
      <w:jc w:val="both"/>
    </w:pPr>
    <w:rPr>
      <w:rFonts w:ascii="Times New Roman" w:hAnsi="Times New Roman"/>
    </w:rPr>
  </w:style>
  <w:style w:type="paragraph" w:customStyle="1" w:styleId="afffffff1">
    <w:name w:val="附录二级无标题条"/>
    <w:basedOn w:val="afff5"/>
    <w:next w:val="affff6"/>
    <w:rsid w:val="00C7157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C71573"/>
    <w:pPr>
      <w:outlineLvl w:val="4"/>
    </w:pPr>
  </w:style>
  <w:style w:type="paragraph" w:customStyle="1" w:styleId="afffffff3">
    <w:name w:val="附录四级无标题条"/>
    <w:basedOn w:val="afffffff2"/>
    <w:next w:val="affff6"/>
    <w:rsid w:val="00C71573"/>
    <w:pPr>
      <w:outlineLvl w:val="5"/>
    </w:pPr>
  </w:style>
  <w:style w:type="paragraph" w:customStyle="1" w:styleId="afffffff4">
    <w:name w:val="附录图"/>
    <w:next w:val="affff6"/>
    <w:rsid w:val="00C7157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1573"/>
    <w:pPr>
      <w:numPr>
        <w:numId w:val="16"/>
      </w:numPr>
    </w:pPr>
    <w:rPr>
      <w:rFonts w:ascii="宋体" w:hAnsi="Times New Roman"/>
      <w:sz w:val="21"/>
    </w:rPr>
  </w:style>
  <w:style w:type="paragraph" w:customStyle="1" w:styleId="afffffff5">
    <w:name w:val="附录五级无标题条"/>
    <w:basedOn w:val="afffffff3"/>
    <w:next w:val="affff6"/>
    <w:rsid w:val="00C71573"/>
    <w:pPr>
      <w:outlineLvl w:val="6"/>
    </w:pPr>
  </w:style>
  <w:style w:type="paragraph" w:customStyle="1" w:styleId="afffffff6">
    <w:name w:val="附录性质"/>
    <w:basedOn w:val="afff5"/>
    <w:rsid w:val="00C71573"/>
    <w:pPr>
      <w:widowControl/>
      <w:adjustRightInd/>
      <w:jc w:val="center"/>
    </w:pPr>
    <w:rPr>
      <w:rFonts w:ascii="黑体" w:eastAsia="黑体"/>
    </w:rPr>
  </w:style>
  <w:style w:type="paragraph" w:customStyle="1" w:styleId="afffffff7">
    <w:name w:val="附录一级无标题条"/>
    <w:basedOn w:val="afffff9"/>
    <w:next w:val="affff6"/>
    <w:rsid w:val="00C71573"/>
    <w:pPr>
      <w:autoSpaceDN w:val="0"/>
      <w:outlineLvl w:val="2"/>
    </w:pPr>
    <w:rPr>
      <w:rFonts w:ascii="宋体" w:eastAsia="宋体" w:hAnsi="宋体"/>
    </w:rPr>
  </w:style>
  <w:style w:type="character" w:customStyle="1" w:styleId="afffffff8">
    <w:name w:val="个人答复风格"/>
    <w:rsid w:val="00C71573"/>
    <w:rPr>
      <w:rFonts w:ascii="Arial" w:eastAsia="宋体" w:hAnsi="Arial" w:cs="Arial"/>
      <w:color w:val="auto"/>
      <w:spacing w:val="0"/>
      <w:sz w:val="20"/>
    </w:rPr>
  </w:style>
  <w:style w:type="character" w:customStyle="1" w:styleId="afffffff9">
    <w:name w:val="个人撰写风格"/>
    <w:rsid w:val="00C71573"/>
    <w:rPr>
      <w:rFonts w:ascii="Arial" w:eastAsia="宋体" w:hAnsi="Arial" w:cs="Arial"/>
      <w:color w:val="auto"/>
      <w:spacing w:val="0"/>
      <w:sz w:val="20"/>
    </w:rPr>
  </w:style>
  <w:style w:type="paragraph" w:customStyle="1" w:styleId="afffffffa">
    <w:name w:val="脚注后续"/>
    <w:rsid w:val="00C71573"/>
    <w:pPr>
      <w:ind w:leftChars="350" w:left="350"/>
      <w:jc w:val="both"/>
    </w:pPr>
    <w:rPr>
      <w:rFonts w:ascii="宋体" w:hAnsi="Times New Roman"/>
      <w:sz w:val="18"/>
    </w:rPr>
  </w:style>
  <w:style w:type="paragraph" w:customStyle="1" w:styleId="afff4">
    <w:name w:val="列项——"/>
    <w:rsid w:val="00C71573"/>
    <w:pPr>
      <w:widowControl w:val="0"/>
      <w:numPr>
        <w:numId w:val="28"/>
      </w:numPr>
      <w:jc w:val="both"/>
    </w:pPr>
    <w:rPr>
      <w:rFonts w:ascii="宋体" w:hAnsi="宋体"/>
      <w:sz w:val="21"/>
    </w:rPr>
  </w:style>
  <w:style w:type="paragraph" w:customStyle="1" w:styleId="afffffffb">
    <w:name w:val="列项·"/>
    <w:basedOn w:val="affff6"/>
    <w:rsid w:val="00C71573"/>
    <w:pPr>
      <w:tabs>
        <w:tab w:val="left" w:pos="840"/>
      </w:tabs>
    </w:pPr>
  </w:style>
  <w:style w:type="paragraph" w:customStyle="1" w:styleId="afffffffc">
    <w:name w:val="目次、索引正文"/>
    <w:rsid w:val="00C71573"/>
    <w:pPr>
      <w:spacing w:line="320" w:lineRule="exact"/>
      <w:jc w:val="both"/>
    </w:pPr>
    <w:rPr>
      <w:rFonts w:ascii="宋体" w:hAnsi="Times New Roman"/>
      <w:sz w:val="21"/>
    </w:rPr>
  </w:style>
  <w:style w:type="paragraph" w:customStyle="1" w:styleId="210">
    <w:name w:val="目录 21"/>
    <w:basedOn w:val="afff5"/>
    <w:next w:val="afff5"/>
    <w:autoRedefine/>
    <w:semiHidden/>
    <w:rsid w:val="00C71573"/>
    <w:pPr>
      <w:adjustRightInd/>
      <w:spacing w:line="240" w:lineRule="auto"/>
      <w:jc w:val="left"/>
    </w:pPr>
    <w:rPr>
      <w:bCs/>
      <w:iCs/>
    </w:rPr>
  </w:style>
  <w:style w:type="paragraph" w:customStyle="1" w:styleId="31">
    <w:name w:val="目录 31"/>
    <w:basedOn w:val="afff5"/>
    <w:next w:val="afff5"/>
    <w:autoRedefine/>
    <w:semiHidden/>
    <w:rsid w:val="00C71573"/>
    <w:pPr>
      <w:spacing w:line="240" w:lineRule="auto"/>
    </w:pPr>
    <w:rPr>
      <w:rFonts w:ascii="宋体" w:hAnsi="宋体"/>
      <w:iCs/>
    </w:rPr>
  </w:style>
  <w:style w:type="paragraph" w:customStyle="1" w:styleId="41">
    <w:name w:val="目录 41"/>
    <w:basedOn w:val="afff5"/>
    <w:next w:val="afff5"/>
    <w:autoRedefine/>
    <w:semiHidden/>
    <w:rsid w:val="00C71573"/>
    <w:pPr>
      <w:adjustRightInd/>
      <w:spacing w:line="240" w:lineRule="auto"/>
      <w:jc w:val="left"/>
    </w:pPr>
  </w:style>
  <w:style w:type="paragraph" w:customStyle="1" w:styleId="51">
    <w:name w:val="目录 51"/>
    <w:basedOn w:val="afff5"/>
    <w:next w:val="afff5"/>
    <w:autoRedefine/>
    <w:semiHidden/>
    <w:rsid w:val="00C71573"/>
    <w:pPr>
      <w:spacing w:line="240" w:lineRule="auto"/>
    </w:pPr>
    <w:rPr>
      <w:rFonts w:ascii="宋体" w:hAnsi="宋体"/>
    </w:rPr>
  </w:style>
  <w:style w:type="paragraph" w:customStyle="1" w:styleId="61">
    <w:name w:val="目录 61"/>
    <w:basedOn w:val="afff5"/>
    <w:next w:val="afff5"/>
    <w:autoRedefine/>
    <w:semiHidden/>
    <w:rsid w:val="00C71573"/>
    <w:pPr>
      <w:adjustRightInd/>
      <w:spacing w:line="240" w:lineRule="auto"/>
      <w:jc w:val="left"/>
    </w:pPr>
  </w:style>
  <w:style w:type="paragraph" w:customStyle="1" w:styleId="71">
    <w:name w:val="目录 71"/>
    <w:basedOn w:val="61"/>
    <w:autoRedefine/>
    <w:semiHidden/>
    <w:rsid w:val="00C71573"/>
    <w:pPr>
      <w:ind w:left="1260"/>
    </w:pPr>
  </w:style>
  <w:style w:type="paragraph" w:customStyle="1" w:styleId="81">
    <w:name w:val="目录 81"/>
    <w:basedOn w:val="71"/>
    <w:autoRedefine/>
    <w:semiHidden/>
    <w:rsid w:val="00C71573"/>
    <w:pPr>
      <w:ind w:left="1470"/>
    </w:pPr>
  </w:style>
  <w:style w:type="paragraph" w:customStyle="1" w:styleId="91">
    <w:name w:val="目录 91"/>
    <w:basedOn w:val="81"/>
    <w:autoRedefine/>
    <w:semiHidden/>
    <w:rsid w:val="00C71573"/>
    <w:pPr>
      <w:ind w:left="1680"/>
    </w:pPr>
  </w:style>
  <w:style w:type="paragraph" w:customStyle="1" w:styleId="afffffffd">
    <w:name w:val="其他标准称谓"/>
    <w:rsid w:val="00C71573"/>
    <w:pPr>
      <w:spacing w:line="0" w:lineRule="atLeast"/>
      <w:jc w:val="distribute"/>
    </w:pPr>
    <w:rPr>
      <w:rFonts w:ascii="黑体" w:eastAsia="黑体" w:hAnsi="宋体"/>
      <w:sz w:val="52"/>
    </w:rPr>
  </w:style>
  <w:style w:type="paragraph" w:customStyle="1" w:styleId="afffffffe">
    <w:name w:val="其他发布部门"/>
    <w:basedOn w:val="affffff8"/>
    <w:rsid w:val="00C71573"/>
    <w:pPr>
      <w:framePr w:wrap="around"/>
      <w:spacing w:line="0" w:lineRule="atLeast"/>
    </w:pPr>
    <w:rPr>
      <w:rFonts w:ascii="黑体" w:eastAsia="黑体"/>
      <w:b w:val="0"/>
    </w:rPr>
  </w:style>
  <w:style w:type="paragraph" w:customStyle="1" w:styleId="affb">
    <w:name w:val="前言标题"/>
    <w:next w:val="afff5"/>
    <w:rsid w:val="00C7157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C71573"/>
    <w:pPr>
      <w:numPr>
        <w:ilvl w:val="4"/>
        <w:numId w:val="31"/>
      </w:numPr>
      <w:adjustRightInd/>
      <w:spacing w:line="240" w:lineRule="auto"/>
    </w:pPr>
    <w:rPr>
      <w:rFonts w:ascii="宋体" w:hAnsi="宋体"/>
      <w:szCs w:val="24"/>
    </w:rPr>
  </w:style>
  <w:style w:type="paragraph" w:customStyle="1" w:styleId="affffffff">
    <w:name w:val="实施日期"/>
    <w:basedOn w:val="affffff9"/>
    <w:rsid w:val="00C71573"/>
    <w:pPr>
      <w:framePr w:hSpace="0" w:wrap="around" w:xAlign="right"/>
      <w:jc w:val="right"/>
    </w:pPr>
  </w:style>
  <w:style w:type="paragraph" w:customStyle="1" w:styleId="a3">
    <w:name w:val="四级无标题条"/>
    <w:basedOn w:val="afff5"/>
    <w:rsid w:val="00C71573"/>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C71573"/>
    <w:pPr>
      <w:adjustRightInd/>
      <w:spacing w:line="240" w:lineRule="auto"/>
      <w:jc w:val="left"/>
    </w:pPr>
    <w:rPr>
      <w:szCs w:val="24"/>
    </w:rPr>
  </w:style>
  <w:style w:type="paragraph" w:customStyle="1" w:styleId="affffffff1">
    <w:name w:val="文献分类号"/>
    <w:rsid w:val="00C7157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C71573"/>
    <w:pPr>
      <w:jc w:val="both"/>
    </w:pPr>
    <w:rPr>
      <w:rFonts w:ascii="宋体" w:hAnsi="宋体"/>
      <w:sz w:val="21"/>
    </w:rPr>
  </w:style>
  <w:style w:type="paragraph" w:customStyle="1" w:styleId="a4">
    <w:name w:val="五级无标题条"/>
    <w:basedOn w:val="afff5"/>
    <w:rsid w:val="00C71573"/>
    <w:pPr>
      <w:numPr>
        <w:ilvl w:val="6"/>
        <w:numId w:val="31"/>
      </w:numPr>
      <w:adjustRightInd/>
    </w:pPr>
    <w:rPr>
      <w:szCs w:val="24"/>
    </w:rPr>
  </w:style>
  <w:style w:type="character" w:styleId="affffffff3">
    <w:name w:val="page number"/>
    <w:rsid w:val="00C71573"/>
    <w:rPr>
      <w:rFonts w:ascii="宋体" w:eastAsia="宋体" w:hAnsi="Times New Roman"/>
      <w:sz w:val="18"/>
    </w:rPr>
  </w:style>
  <w:style w:type="paragraph" w:customStyle="1" w:styleId="a0">
    <w:name w:val="一级无标题条"/>
    <w:basedOn w:val="afff5"/>
    <w:rsid w:val="00C71573"/>
    <w:pPr>
      <w:numPr>
        <w:ilvl w:val="2"/>
        <w:numId w:val="31"/>
      </w:numPr>
      <w:adjustRightInd/>
      <w:spacing w:before="10" w:after="10" w:line="240" w:lineRule="auto"/>
    </w:pPr>
    <w:rPr>
      <w:rFonts w:ascii="宋体" w:hAnsi="宋体"/>
      <w:szCs w:val="24"/>
    </w:rPr>
  </w:style>
  <w:style w:type="paragraph" w:styleId="affffffff4">
    <w:name w:val="Normal Indent"/>
    <w:basedOn w:val="afff5"/>
    <w:rsid w:val="00C71573"/>
    <w:pPr>
      <w:ind w:firstLine="420"/>
    </w:pPr>
  </w:style>
  <w:style w:type="paragraph" w:customStyle="1" w:styleId="affffffff5">
    <w:name w:val="注:后续"/>
    <w:rsid w:val="00C71573"/>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C71573"/>
    <w:pPr>
      <w:ind w:leftChars="0" w:left="1406" w:firstLineChars="0" w:hanging="499"/>
    </w:pPr>
  </w:style>
  <w:style w:type="paragraph" w:customStyle="1" w:styleId="affffffff7">
    <w:name w:val="标准文件_一级无标题"/>
    <w:basedOn w:val="affd"/>
    <w:qFormat/>
    <w:rsid w:val="00C71573"/>
    <w:pPr>
      <w:spacing w:beforeLines="0" w:before="0" w:afterLines="0" w:after="0"/>
      <w:outlineLvl w:val="9"/>
    </w:pPr>
    <w:rPr>
      <w:rFonts w:ascii="宋体" w:eastAsia="宋体"/>
    </w:rPr>
  </w:style>
  <w:style w:type="paragraph" w:customStyle="1" w:styleId="affffffff8">
    <w:name w:val="标准文件_五级无标题"/>
    <w:basedOn w:val="afff1"/>
    <w:qFormat/>
    <w:rsid w:val="00C71573"/>
    <w:pPr>
      <w:spacing w:beforeLines="0" w:before="0" w:afterLines="0" w:after="0"/>
      <w:outlineLvl w:val="9"/>
    </w:pPr>
    <w:rPr>
      <w:rFonts w:ascii="宋体" w:eastAsia="宋体"/>
    </w:rPr>
  </w:style>
  <w:style w:type="paragraph" w:customStyle="1" w:styleId="affffffff9">
    <w:name w:val="标准文件_三级无标题"/>
    <w:basedOn w:val="afff"/>
    <w:qFormat/>
    <w:rsid w:val="00C71573"/>
    <w:pPr>
      <w:spacing w:beforeLines="0" w:before="0" w:afterLines="0" w:after="0"/>
      <w:outlineLvl w:val="9"/>
    </w:pPr>
    <w:rPr>
      <w:rFonts w:ascii="宋体" w:eastAsia="宋体"/>
    </w:rPr>
  </w:style>
  <w:style w:type="paragraph" w:customStyle="1" w:styleId="affffffffa">
    <w:name w:val="标准文件_二级无标题"/>
    <w:basedOn w:val="affe"/>
    <w:qFormat/>
    <w:rsid w:val="00C71573"/>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C71573"/>
    <w:rPr>
      <w:rFonts w:eastAsia="宋体"/>
    </w:rPr>
  </w:style>
  <w:style w:type="paragraph" w:customStyle="1" w:styleId="affffffffc">
    <w:name w:val="标准文件_四级无标题"/>
    <w:basedOn w:val="afff0"/>
    <w:qFormat/>
    <w:rsid w:val="00C7157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C71573"/>
    <w:pPr>
      <w:numPr>
        <w:numId w:val="2"/>
      </w:numPr>
      <w:ind w:firstLineChars="0" w:firstLine="0"/>
    </w:pPr>
    <w:rPr>
      <w:rFonts w:cs="Arial"/>
      <w:szCs w:val="28"/>
    </w:rPr>
  </w:style>
  <w:style w:type="paragraph" w:customStyle="1" w:styleId="ae">
    <w:name w:val="标准文件_小写罗马数字编号列项"/>
    <w:basedOn w:val="affff6"/>
    <w:rsid w:val="00C71573"/>
    <w:pPr>
      <w:numPr>
        <w:numId w:val="15"/>
      </w:numPr>
      <w:ind w:firstLineChars="0" w:firstLine="0"/>
    </w:pPr>
    <w:rPr>
      <w:rFonts w:cs="Arial"/>
      <w:szCs w:val="28"/>
    </w:rPr>
  </w:style>
  <w:style w:type="paragraph" w:customStyle="1" w:styleId="affffffffd">
    <w:name w:val="标准文件_附录标题"/>
    <w:basedOn w:val="aff3"/>
    <w:qFormat/>
    <w:rsid w:val="00C71573"/>
    <w:pPr>
      <w:numPr>
        <w:numId w:val="0"/>
      </w:numPr>
      <w:spacing w:after="280"/>
      <w:outlineLvl w:val="9"/>
    </w:pPr>
  </w:style>
  <w:style w:type="paragraph" w:customStyle="1" w:styleId="affffffffe">
    <w:name w:val="标准文件_二级项"/>
    <w:rsid w:val="00C71573"/>
    <w:rPr>
      <w:rFonts w:ascii="宋体" w:hAnsi="Times New Roman"/>
      <w:sz w:val="21"/>
    </w:rPr>
  </w:style>
  <w:style w:type="paragraph" w:customStyle="1" w:styleId="af3">
    <w:name w:val="标准文件_三级项"/>
    <w:basedOn w:val="afff5"/>
    <w:rsid w:val="00C71573"/>
    <w:pPr>
      <w:numPr>
        <w:ilvl w:val="2"/>
        <w:numId w:val="16"/>
      </w:numPr>
      <w:spacing w:line="-300" w:lineRule="auto"/>
    </w:pPr>
    <w:rPr>
      <w:rFonts w:ascii="Times New Roman" w:hAnsi="Times New Roman"/>
    </w:rPr>
  </w:style>
  <w:style w:type="paragraph" w:customStyle="1" w:styleId="affa">
    <w:name w:val="图表脚注说明"/>
    <w:basedOn w:val="afff5"/>
    <w:next w:val="affff6"/>
    <w:rsid w:val="00C7157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C71573"/>
    <w:pPr>
      <w:numPr>
        <w:numId w:val="27"/>
      </w:numPr>
      <w:jc w:val="both"/>
    </w:pPr>
    <w:rPr>
      <w:rFonts w:ascii="宋体" w:hAnsi="Times New Roman"/>
      <w:sz w:val="21"/>
    </w:rPr>
  </w:style>
  <w:style w:type="paragraph" w:customStyle="1" w:styleId="afffffffff">
    <w:name w:val="标准文件_索引字母"/>
    <w:next w:val="affff6"/>
    <w:qFormat/>
    <w:rsid w:val="00C71573"/>
    <w:pPr>
      <w:jc w:val="center"/>
    </w:pPr>
    <w:rPr>
      <w:rFonts w:ascii="宋体" w:eastAsia="Times New Roman" w:hAnsi="宋体"/>
      <w:b/>
      <w:kern w:val="2"/>
      <w:sz w:val="21"/>
    </w:rPr>
  </w:style>
  <w:style w:type="paragraph" w:customStyle="1" w:styleId="afffffffff0">
    <w:name w:val="标准文件_附录前"/>
    <w:next w:val="affff6"/>
    <w:qFormat/>
    <w:rsid w:val="00C71573"/>
    <w:pPr>
      <w:spacing w:line="20" w:lineRule="atLeast"/>
      <w:ind w:firstLine="200"/>
    </w:pPr>
    <w:rPr>
      <w:rFonts w:ascii="宋体" w:hAnsi="宋体"/>
      <w:kern w:val="2"/>
      <w:sz w:val="10"/>
    </w:rPr>
  </w:style>
  <w:style w:type="paragraph" w:customStyle="1" w:styleId="afffffffff1">
    <w:name w:val="标准文件_正文标准名称"/>
    <w:qFormat/>
    <w:rsid w:val="00C71573"/>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C71573"/>
    <w:pPr>
      <w:ind w:firstLineChars="0" w:firstLine="0"/>
      <w:jc w:val="center"/>
    </w:pPr>
    <w:rPr>
      <w:sz w:val="18"/>
    </w:rPr>
  </w:style>
  <w:style w:type="paragraph" w:customStyle="1" w:styleId="afff2">
    <w:name w:val="标准文件_注："/>
    <w:next w:val="affff6"/>
    <w:rsid w:val="00C7157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C7157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C71573"/>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C71573"/>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C71573"/>
    <w:rPr>
      <w:rFonts w:ascii="Times New Roman" w:hAnsi="Times New Roman"/>
      <w:noProof/>
      <w:sz w:val="21"/>
    </w:rPr>
  </w:style>
  <w:style w:type="paragraph" w:customStyle="1" w:styleId="afffffffff4">
    <w:name w:val="标准文件_表格续"/>
    <w:basedOn w:val="affff6"/>
    <w:next w:val="affff6"/>
    <w:qFormat/>
    <w:rsid w:val="00C71573"/>
    <w:pPr>
      <w:jc w:val="center"/>
    </w:pPr>
    <w:rPr>
      <w:rFonts w:ascii="黑体" w:eastAsia="黑体" w:hAnsi="黑体"/>
    </w:rPr>
  </w:style>
  <w:style w:type="paragraph" w:styleId="10">
    <w:name w:val="toc 1"/>
    <w:basedOn w:val="afff5"/>
    <w:next w:val="afff5"/>
    <w:autoRedefine/>
    <w:uiPriority w:val="39"/>
    <w:unhideWhenUsed/>
    <w:rsid w:val="00C71573"/>
    <w:rPr>
      <w:rFonts w:ascii="宋体"/>
    </w:rPr>
  </w:style>
  <w:style w:type="table" w:styleId="afffffffff5">
    <w:name w:val="Table Grid"/>
    <w:basedOn w:val="afff7"/>
    <w:uiPriority w:val="39"/>
    <w:rsid w:val="00C71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C71573"/>
    <w:rPr>
      <w:color w:val="808080"/>
    </w:rPr>
  </w:style>
  <w:style w:type="paragraph" w:customStyle="1" w:styleId="2">
    <w:name w:val="标准文件_二级项2"/>
    <w:basedOn w:val="affff6"/>
    <w:qFormat/>
    <w:rsid w:val="00C71573"/>
    <w:pPr>
      <w:numPr>
        <w:ilvl w:val="1"/>
        <w:numId w:val="16"/>
      </w:numPr>
      <w:ind w:firstLineChars="0" w:firstLine="0"/>
    </w:pPr>
  </w:style>
  <w:style w:type="paragraph" w:customStyle="1" w:styleId="21">
    <w:name w:val="标准文件_三级项2"/>
    <w:basedOn w:val="affff6"/>
    <w:qFormat/>
    <w:rsid w:val="00C71573"/>
    <w:pPr>
      <w:numPr>
        <w:numId w:val="10"/>
      </w:numPr>
      <w:spacing w:line="300" w:lineRule="exact"/>
      <w:ind w:firstLineChars="0"/>
    </w:pPr>
  </w:style>
  <w:style w:type="paragraph" w:customStyle="1" w:styleId="20">
    <w:name w:val="标准文件_一级项2"/>
    <w:basedOn w:val="affff6"/>
    <w:qFormat/>
    <w:rsid w:val="00C71573"/>
    <w:pPr>
      <w:numPr>
        <w:numId w:val="17"/>
      </w:numPr>
      <w:spacing w:line="300" w:lineRule="exact"/>
      <w:ind w:firstLineChars="0"/>
    </w:pPr>
  </w:style>
  <w:style w:type="paragraph" w:customStyle="1" w:styleId="afffffffff7">
    <w:name w:val="标准文件_提示"/>
    <w:basedOn w:val="affff6"/>
    <w:next w:val="affff6"/>
    <w:qFormat/>
    <w:rsid w:val="00C71573"/>
    <w:pPr>
      <w:ind w:firstLine="420"/>
    </w:pPr>
    <w:rPr>
      <w:rFonts w:ascii="黑体" w:eastAsia="黑体"/>
    </w:rPr>
  </w:style>
  <w:style w:type="character" w:customStyle="1" w:styleId="afffffffff8">
    <w:name w:val="标准文件_来源"/>
    <w:basedOn w:val="afff6"/>
    <w:uiPriority w:val="1"/>
    <w:qFormat/>
    <w:rsid w:val="00C71573"/>
    <w:rPr>
      <w:rFonts w:eastAsia="宋体"/>
      <w:sz w:val="21"/>
    </w:rPr>
  </w:style>
  <w:style w:type="paragraph" w:customStyle="1" w:styleId="afffffffff9">
    <w:name w:val="标准文件_图表说明"/>
    <w:qFormat/>
    <w:rsid w:val="00C71573"/>
    <w:pPr>
      <w:spacing w:line="276" w:lineRule="auto"/>
      <w:ind w:firstLine="420"/>
    </w:pPr>
    <w:rPr>
      <w:rFonts w:ascii="宋体" w:hAnsi="宋体"/>
      <w:kern w:val="2"/>
      <w:sz w:val="18"/>
    </w:rPr>
  </w:style>
  <w:style w:type="paragraph" w:customStyle="1" w:styleId="afffffffffa">
    <w:name w:val="其他发布日期"/>
    <w:basedOn w:val="affffff9"/>
    <w:rsid w:val="00C71573"/>
    <w:pPr>
      <w:framePr w:w="3997" w:h="471" w:hRule="exact" w:hSpace="0" w:vSpace="181" w:wrap="around" w:vAnchor="page" w:hAnchor="page" w:x="1419" w:y="14097"/>
    </w:pPr>
  </w:style>
  <w:style w:type="paragraph" w:customStyle="1" w:styleId="afffffffffb">
    <w:name w:val="其他实施日期"/>
    <w:basedOn w:val="affffffff"/>
    <w:rsid w:val="00C71573"/>
    <w:pPr>
      <w:framePr w:w="3997" w:h="471" w:hRule="exact" w:vSpace="181" w:wrap="around" w:vAnchor="page" w:hAnchor="page" w:x="7089" w:y="14097"/>
    </w:pPr>
  </w:style>
  <w:style w:type="paragraph" w:customStyle="1" w:styleId="afffffffffc">
    <w:name w:val="标准文件_文件编号"/>
    <w:basedOn w:val="affff6"/>
    <w:qFormat/>
    <w:rsid w:val="00C7157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C71573"/>
    <w:pPr>
      <w:framePr w:wrap="auto"/>
      <w:spacing w:before="57"/>
    </w:pPr>
    <w:rPr>
      <w:sz w:val="21"/>
    </w:rPr>
  </w:style>
  <w:style w:type="paragraph" w:customStyle="1" w:styleId="afffffffffe">
    <w:name w:val="标准文件_文件名称"/>
    <w:basedOn w:val="affff6"/>
    <w:next w:val="affff6"/>
    <w:qFormat/>
    <w:rsid w:val="00C7157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C71573"/>
    <w:pPr>
      <w:spacing w:line="300" w:lineRule="exact"/>
      <w:ind w:left="420"/>
    </w:pPr>
    <w:rPr>
      <w:rFonts w:ascii="宋体"/>
    </w:rPr>
  </w:style>
  <w:style w:type="paragraph" w:styleId="40">
    <w:name w:val="toc 4"/>
    <w:basedOn w:val="afff5"/>
    <w:next w:val="afff5"/>
    <w:autoRedefine/>
    <w:uiPriority w:val="39"/>
    <w:unhideWhenUsed/>
    <w:rsid w:val="00C71573"/>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C71573"/>
    <w:pPr>
      <w:ind w:left="839"/>
    </w:pPr>
    <w:rPr>
      <w:rFonts w:ascii="宋体"/>
    </w:rPr>
  </w:style>
  <w:style w:type="paragraph" w:styleId="60">
    <w:name w:val="toc 6"/>
    <w:basedOn w:val="afff5"/>
    <w:next w:val="afff5"/>
    <w:autoRedefine/>
    <w:uiPriority w:val="39"/>
    <w:unhideWhenUsed/>
    <w:rsid w:val="00C71573"/>
    <w:pPr>
      <w:spacing w:line="300" w:lineRule="exact"/>
      <w:ind w:left="1049"/>
    </w:pPr>
    <w:rPr>
      <w:rFonts w:ascii="宋体"/>
    </w:rPr>
  </w:style>
  <w:style w:type="paragraph" w:styleId="70">
    <w:name w:val="toc 7"/>
    <w:basedOn w:val="afff5"/>
    <w:next w:val="afff5"/>
    <w:autoRedefine/>
    <w:uiPriority w:val="39"/>
    <w:unhideWhenUsed/>
    <w:rsid w:val="00C71573"/>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C7157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C71573"/>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C71573"/>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C7157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C7157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C7157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C7157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C71573"/>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C71573"/>
    <w:pPr>
      <w:ind w:left="811" w:firstLineChars="0" w:firstLine="0"/>
    </w:pPr>
    <w:rPr>
      <w:sz w:val="18"/>
    </w:rPr>
  </w:style>
  <w:style w:type="paragraph" w:customStyle="1" w:styleId="X">
    <w:name w:val="标准文件_注X后"/>
    <w:basedOn w:val="affff6"/>
    <w:qFormat/>
    <w:rsid w:val="00C71573"/>
    <w:pPr>
      <w:ind w:left="811" w:firstLineChars="0" w:firstLine="0"/>
    </w:pPr>
    <w:rPr>
      <w:sz w:val="18"/>
    </w:rPr>
  </w:style>
  <w:style w:type="paragraph" w:customStyle="1" w:styleId="affffffffff0">
    <w:name w:val="标准文件_示例后"/>
    <w:basedOn w:val="affff6"/>
    <w:qFormat/>
    <w:rsid w:val="00C71573"/>
    <w:pPr>
      <w:ind w:left="964" w:firstLineChars="0" w:firstLine="0"/>
    </w:pPr>
    <w:rPr>
      <w:sz w:val="18"/>
    </w:rPr>
  </w:style>
  <w:style w:type="paragraph" w:customStyle="1" w:styleId="X0">
    <w:name w:val="标准文件_示例X后"/>
    <w:basedOn w:val="affff6"/>
    <w:link w:val="X1"/>
    <w:qFormat/>
    <w:rsid w:val="00C71573"/>
    <w:pPr>
      <w:ind w:left="1049" w:firstLineChars="0" w:firstLine="0"/>
    </w:pPr>
    <w:rPr>
      <w:sz w:val="18"/>
    </w:rPr>
  </w:style>
  <w:style w:type="character" w:customStyle="1" w:styleId="X1">
    <w:name w:val="标准文件_示例X后 字符"/>
    <w:basedOn w:val="Char4"/>
    <w:link w:val="X0"/>
    <w:rsid w:val="00C71573"/>
    <w:rPr>
      <w:rFonts w:ascii="Times New Roman" w:hAnsi="Times New Roman"/>
      <w:noProof/>
      <w:sz w:val="18"/>
    </w:rPr>
  </w:style>
  <w:style w:type="paragraph" w:customStyle="1" w:styleId="affffffffff1">
    <w:name w:val="标准文件_索引项"/>
    <w:basedOn w:val="affff6"/>
    <w:next w:val="affff6"/>
    <w:qFormat/>
    <w:rsid w:val="00C71573"/>
    <w:pPr>
      <w:tabs>
        <w:tab w:val="right" w:leader="dot" w:pos="9356"/>
      </w:tabs>
      <w:ind w:left="210" w:firstLineChars="0" w:hanging="210"/>
      <w:jc w:val="left"/>
    </w:pPr>
  </w:style>
  <w:style w:type="paragraph" w:customStyle="1" w:styleId="affffffffff2">
    <w:name w:val="标准文件_附录一级无标题"/>
    <w:basedOn w:val="aff4"/>
    <w:qFormat/>
    <w:rsid w:val="00C71573"/>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C71573"/>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C71573"/>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C71573"/>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C71573"/>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C71573"/>
    <w:pPr>
      <w:ind w:firstLine="420"/>
    </w:pPr>
    <w:rPr>
      <w:sz w:val="18"/>
    </w:rPr>
  </w:style>
  <w:style w:type="paragraph" w:customStyle="1" w:styleId="affffffffff7">
    <w:name w:val="标准文件_引言一级无标题"/>
    <w:basedOn w:val="a7"/>
    <w:next w:val="affff6"/>
    <w:qFormat/>
    <w:rsid w:val="00C7157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C71573"/>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C71573"/>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C71573"/>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C71573"/>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71573"/>
    <w:rPr>
      <w:rFonts w:hAnsi="黑体"/>
    </w:rPr>
  </w:style>
  <w:style w:type="paragraph" w:customStyle="1" w:styleId="affffffffffd">
    <w:name w:val="标准文件_脚注内容"/>
    <w:basedOn w:val="affff6"/>
    <w:qFormat/>
    <w:rsid w:val="00C71573"/>
    <w:pPr>
      <w:ind w:leftChars="200" w:left="400" w:hangingChars="200" w:hanging="200"/>
    </w:pPr>
    <w:rPr>
      <w:sz w:val="15"/>
    </w:rPr>
  </w:style>
  <w:style w:type="paragraph" w:customStyle="1" w:styleId="affffffffffe">
    <w:name w:val="标准文件_术语条一"/>
    <w:basedOn w:val="affffffff7"/>
    <w:next w:val="affff6"/>
    <w:qFormat/>
    <w:rsid w:val="00C71573"/>
  </w:style>
  <w:style w:type="paragraph" w:customStyle="1" w:styleId="afffffffffff">
    <w:name w:val="标准文件_术语条二"/>
    <w:basedOn w:val="affffffffa"/>
    <w:next w:val="affff6"/>
    <w:qFormat/>
    <w:rsid w:val="00C71573"/>
  </w:style>
  <w:style w:type="paragraph" w:customStyle="1" w:styleId="afffffffffff0">
    <w:name w:val="标准文件_术语条三"/>
    <w:basedOn w:val="affffffff9"/>
    <w:next w:val="affff6"/>
    <w:qFormat/>
    <w:rsid w:val="00C71573"/>
  </w:style>
  <w:style w:type="paragraph" w:customStyle="1" w:styleId="afffffffffff1">
    <w:name w:val="标准文件_术语条四"/>
    <w:basedOn w:val="affffffffc"/>
    <w:next w:val="affff6"/>
    <w:qFormat/>
    <w:rsid w:val="00C71573"/>
  </w:style>
  <w:style w:type="paragraph" w:customStyle="1" w:styleId="afffffffffff2">
    <w:name w:val="标准文件_术语条五"/>
    <w:basedOn w:val="affffffff8"/>
    <w:next w:val="affff6"/>
    <w:qFormat/>
    <w:rsid w:val="00C71573"/>
  </w:style>
  <w:style w:type="paragraph" w:customStyle="1" w:styleId="Default">
    <w:name w:val="Default"/>
    <w:rsid w:val="00C71573"/>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C71573"/>
    <w:rPr>
      <w:rFonts w:ascii="黑体" w:eastAsia="黑体"/>
      <w:spacing w:val="85"/>
      <w:w w:val="100"/>
      <w:position w:val="3"/>
      <w:sz w:val="28"/>
      <w:szCs w:val="28"/>
    </w:rPr>
  </w:style>
  <w:style w:type="paragraph" w:styleId="afffffffffff4">
    <w:name w:val="annotation text"/>
    <w:basedOn w:val="afff5"/>
    <w:link w:val="Char7"/>
    <w:uiPriority w:val="99"/>
    <w:semiHidden/>
    <w:unhideWhenUsed/>
    <w:rsid w:val="00596A20"/>
    <w:pPr>
      <w:jc w:val="left"/>
    </w:pPr>
  </w:style>
  <w:style w:type="character" w:customStyle="1" w:styleId="Char7">
    <w:name w:val="批注文字 Char"/>
    <w:basedOn w:val="afff6"/>
    <w:link w:val="afffffffffff4"/>
    <w:uiPriority w:val="99"/>
    <w:semiHidden/>
    <w:rsid w:val="00596A20"/>
    <w:rPr>
      <w:kern w:val="2"/>
      <w:sz w:val="21"/>
      <w:szCs w:val="21"/>
    </w:rPr>
  </w:style>
  <w:style w:type="character" w:styleId="afffffffffff5">
    <w:name w:val="annotation reference"/>
    <w:basedOn w:val="afff6"/>
    <w:uiPriority w:val="99"/>
    <w:semiHidden/>
    <w:unhideWhenUsed/>
    <w:rsid w:val="00596A20"/>
    <w:rPr>
      <w:sz w:val="21"/>
      <w:szCs w:val="21"/>
    </w:rPr>
  </w:style>
  <w:style w:type="table" w:customStyle="1" w:styleId="11">
    <w:name w:val="网格型1"/>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6">
    <w:name w:val="List Paragraph"/>
    <w:basedOn w:val="afff5"/>
    <w:uiPriority w:val="99"/>
    <w:unhideWhenUsed/>
    <w:rsid w:val="00545843"/>
    <w:pPr>
      <w:ind w:firstLineChars="200" w:firstLine="420"/>
    </w:pPr>
  </w:style>
  <w:style w:type="table" w:customStyle="1" w:styleId="42">
    <w:name w:val="网格型4"/>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网格型8"/>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网格型9"/>
    <w:basedOn w:val="afff7"/>
    <w:next w:val="afffffffff5"/>
    <w:autoRedefine/>
    <w:uiPriority w:val="39"/>
    <w:qFormat/>
    <w:rsid w:val="005458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891B0BAD104AF9AA8D9EABFE50F25A"/>
        <w:category>
          <w:name w:val="常规"/>
          <w:gallery w:val="placeholder"/>
        </w:category>
        <w:types>
          <w:type w:val="bbPlcHdr"/>
        </w:types>
        <w:behaviors>
          <w:behavior w:val="content"/>
        </w:behaviors>
        <w:guid w:val="{AA252E8F-3F3B-4909-BE10-43EE675AA1B3}"/>
      </w:docPartPr>
      <w:docPartBody>
        <w:p w:rsidR="00181B8B" w:rsidRDefault="00181B8B">
          <w:pPr>
            <w:pStyle w:val="1B891B0BAD104AF9AA8D9EABFE50F25A"/>
          </w:pPr>
          <w:r w:rsidRPr="00751A05">
            <w:rPr>
              <w:rStyle w:val="a3"/>
              <w:rFonts w:hint="eastAsia"/>
            </w:rPr>
            <w:t>单击或点击此处输入文字。</w:t>
          </w:r>
        </w:p>
      </w:docPartBody>
    </w:docPart>
    <w:docPart>
      <w:docPartPr>
        <w:name w:val="CBD6FECA340840FB923DBC90F9AB0B36"/>
        <w:category>
          <w:name w:val="常规"/>
          <w:gallery w:val="placeholder"/>
        </w:category>
        <w:types>
          <w:type w:val="bbPlcHdr"/>
        </w:types>
        <w:behaviors>
          <w:behavior w:val="content"/>
        </w:behaviors>
        <w:guid w:val="{C65995F7-1EA4-4C6F-B5E8-560305FDC9F8}"/>
      </w:docPartPr>
      <w:docPartBody>
        <w:p w:rsidR="00181B8B" w:rsidRDefault="00181B8B">
          <w:pPr>
            <w:pStyle w:val="CBD6FECA340840FB923DBC90F9AB0B36"/>
          </w:pPr>
          <w:r w:rsidRPr="00FB6243">
            <w:rPr>
              <w:rStyle w:val="a3"/>
              <w:rFonts w:hint="eastAsia"/>
            </w:rPr>
            <w:t>选择一项。</w:t>
          </w:r>
        </w:p>
      </w:docPartBody>
    </w:docPart>
    <w:docPart>
      <w:docPartPr>
        <w:name w:val="6D75A93F779F409C8C9679BD19FC0B79"/>
        <w:category>
          <w:name w:val="常规"/>
          <w:gallery w:val="placeholder"/>
        </w:category>
        <w:types>
          <w:type w:val="bbPlcHdr"/>
        </w:types>
        <w:behaviors>
          <w:behavior w:val="content"/>
        </w:behaviors>
        <w:guid w:val="{FC4A2C2E-3816-4AE7-8DEB-6D80DD60412D}"/>
      </w:docPartPr>
      <w:docPartBody>
        <w:p w:rsidR="00181B8B" w:rsidRDefault="00181B8B">
          <w:pPr>
            <w:pStyle w:val="6D75A93F779F409C8C9679BD19FC0B7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415"/>
    <w:rsid w:val="00181B8B"/>
    <w:rsid w:val="002448A5"/>
    <w:rsid w:val="00387299"/>
    <w:rsid w:val="003C6193"/>
    <w:rsid w:val="005D18F4"/>
    <w:rsid w:val="00683415"/>
    <w:rsid w:val="0070443A"/>
    <w:rsid w:val="0073385E"/>
    <w:rsid w:val="009F0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3415"/>
    <w:rPr>
      <w:color w:val="808080"/>
    </w:rPr>
  </w:style>
  <w:style w:type="paragraph" w:customStyle="1" w:styleId="1B891B0BAD104AF9AA8D9EABFE50F25A">
    <w:name w:val="1B891B0BAD104AF9AA8D9EABFE50F25A"/>
    <w:pPr>
      <w:widowControl w:val="0"/>
      <w:jc w:val="both"/>
    </w:pPr>
  </w:style>
  <w:style w:type="paragraph" w:customStyle="1" w:styleId="CBD6FECA340840FB923DBC90F9AB0B36">
    <w:name w:val="CBD6FECA340840FB923DBC90F9AB0B36"/>
    <w:pPr>
      <w:widowControl w:val="0"/>
      <w:jc w:val="both"/>
    </w:pPr>
  </w:style>
  <w:style w:type="paragraph" w:customStyle="1" w:styleId="6D75A93F779F409C8C9679BD19FC0B79">
    <w:name w:val="6D75A93F779F409C8C9679BD19FC0B79"/>
    <w:pPr>
      <w:widowControl w:val="0"/>
      <w:jc w:val="both"/>
    </w:pPr>
  </w:style>
  <w:style w:type="paragraph" w:customStyle="1" w:styleId="0F71F195F75E4453A64003AD948CE96F">
    <w:name w:val="0F71F195F75E4453A64003AD948CE96F"/>
    <w:rsid w:val="00683415"/>
    <w:pPr>
      <w:widowControl w:val="0"/>
      <w:jc w:val="both"/>
    </w:pPr>
  </w:style>
  <w:style w:type="paragraph" w:customStyle="1" w:styleId="1EE255A421544F6B94A689E32FD68094">
    <w:name w:val="1EE255A421544F6B94A689E32FD68094"/>
    <w:rsid w:val="00683415"/>
    <w:pPr>
      <w:widowControl w:val="0"/>
      <w:jc w:val="both"/>
    </w:pPr>
  </w:style>
  <w:style w:type="paragraph" w:customStyle="1" w:styleId="83D24B99020945E5ADEA5342C7BBE63F">
    <w:name w:val="83D24B99020945E5ADEA5342C7BBE63F"/>
    <w:rsid w:val="00683415"/>
    <w:pPr>
      <w:widowControl w:val="0"/>
      <w:jc w:val="both"/>
    </w:pPr>
  </w:style>
  <w:style w:type="paragraph" w:customStyle="1" w:styleId="A0E6217AEE15405DA1BC094D2219D09A">
    <w:name w:val="A0E6217AEE15405DA1BC094D2219D09A"/>
    <w:rsid w:val="005D18F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3415"/>
    <w:rPr>
      <w:color w:val="808080"/>
    </w:rPr>
  </w:style>
  <w:style w:type="paragraph" w:customStyle="1" w:styleId="1B891B0BAD104AF9AA8D9EABFE50F25A">
    <w:name w:val="1B891B0BAD104AF9AA8D9EABFE50F25A"/>
    <w:pPr>
      <w:widowControl w:val="0"/>
      <w:jc w:val="both"/>
    </w:pPr>
  </w:style>
  <w:style w:type="paragraph" w:customStyle="1" w:styleId="CBD6FECA340840FB923DBC90F9AB0B36">
    <w:name w:val="CBD6FECA340840FB923DBC90F9AB0B36"/>
    <w:pPr>
      <w:widowControl w:val="0"/>
      <w:jc w:val="both"/>
    </w:pPr>
  </w:style>
  <w:style w:type="paragraph" w:customStyle="1" w:styleId="6D75A93F779F409C8C9679BD19FC0B79">
    <w:name w:val="6D75A93F779F409C8C9679BD19FC0B79"/>
    <w:pPr>
      <w:widowControl w:val="0"/>
      <w:jc w:val="both"/>
    </w:pPr>
  </w:style>
  <w:style w:type="paragraph" w:customStyle="1" w:styleId="0F71F195F75E4453A64003AD948CE96F">
    <w:name w:val="0F71F195F75E4453A64003AD948CE96F"/>
    <w:rsid w:val="00683415"/>
    <w:pPr>
      <w:widowControl w:val="0"/>
      <w:jc w:val="both"/>
    </w:pPr>
  </w:style>
  <w:style w:type="paragraph" w:customStyle="1" w:styleId="1EE255A421544F6B94A689E32FD68094">
    <w:name w:val="1EE255A421544F6B94A689E32FD68094"/>
    <w:rsid w:val="00683415"/>
    <w:pPr>
      <w:widowControl w:val="0"/>
      <w:jc w:val="both"/>
    </w:pPr>
  </w:style>
  <w:style w:type="paragraph" w:customStyle="1" w:styleId="83D24B99020945E5ADEA5342C7BBE63F">
    <w:name w:val="83D24B99020945E5ADEA5342C7BBE63F"/>
    <w:rsid w:val="00683415"/>
    <w:pPr>
      <w:widowControl w:val="0"/>
      <w:jc w:val="both"/>
    </w:pPr>
  </w:style>
  <w:style w:type="paragraph" w:customStyle="1" w:styleId="A0E6217AEE15405DA1BC094D2219D09A">
    <w:name w:val="A0E6217AEE15405DA1BC094D2219D09A"/>
    <w:rsid w:val="005D18F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E58C8-AC8B-4508-9746-3117529F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145</TotalTime>
  <Pages>28</Pages>
  <Words>2461</Words>
  <Characters>14034</Characters>
  <Application>Microsoft Office Word</Application>
  <DocSecurity>0</DocSecurity>
  <Lines>116</Lines>
  <Paragraphs>32</Paragraphs>
  <ScaleCrop>false</ScaleCrop>
  <Company>PCMI</Company>
  <LinksUpToDate>false</LinksUpToDate>
  <CharactersWithSpaces>16463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cp:lastModifiedBy>Administrator</cp:lastModifiedBy>
  <cp:revision>9</cp:revision>
  <cp:lastPrinted>2020-08-30T10:00:00Z</cp:lastPrinted>
  <dcterms:created xsi:type="dcterms:W3CDTF">2025-03-19T03:18:00Z</dcterms:created>
  <dcterms:modified xsi:type="dcterms:W3CDTF">2025-03-19T08:55:00Z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